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49" w:rsidRPr="005D0149" w:rsidRDefault="005D0149" w:rsidP="005D0149">
      <w:pPr>
        <w:pStyle w:val="NormalWeb"/>
        <w:shd w:val="clear" w:color="auto" w:fill="FFFFFF"/>
        <w:tabs>
          <w:tab w:val="left" w:pos="3615"/>
        </w:tabs>
        <w:spacing w:before="120" w:beforeAutospacing="0" w:after="120" w:afterAutospacing="0"/>
        <w:rPr>
          <w:rFonts w:ascii="Arial" w:hAnsi="Arial" w:cs="Arial"/>
          <w:color w:val="222222"/>
          <w:sz w:val="44"/>
          <w:szCs w:val="44"/>
        </w:rPr>
      </w:pPr>
      <w:r>
        <w:rPr>
          <w:rFonts w:ascii="Arial" w:hAnsi="Arial" w:cs="Arial"/>
          <w:color w:val="222222"/>
          <w:sz w:val="21"/>
          <w:szCs w:val="21"/>
        </w:rPr>
        <w:tab/>
      </w:r>
      <w:r w:rsidRPr="005D0149">
        <w:rPr>
          <w:rFonts w:ascii="Arial" w:hAnsi="Arial" w:cs="Arial"/>
          <w:color w:val="222222"/>
          <w:sz w:val="44"/>
          <w:szCs w:val="44"/>
        </w:rPr>
        <w:t>FUERZA</w:t>
      </w:r>
    </w:p>
    <w:p w:rsidR="005D0149" w:rsidRDefault="005D0149" w:rsidP="005D0149">
      <w:pPr>
        <w:pStyle w:val="NormalWeb"/>
        <w:shd w:val="clear" w:color="auto" w:fill="FFFFFF"/>
        <w:spacing w:before="120" w:beforeAutospacing="0" w:after="120" w:afterAutospacing="0"/>
        <w:rPr>
          <w:rFonts w:ascii="Arial" w:hAnsi="Arial" w:cs="Arial"/>
          <w:color w:val="222222"/>
          <w:sz w:val="21"/>
          <w:szCs w:val="21"/>
        </w:rPr>
      </w:pPr>
    </w:p>
    <w:p w:rsidR="005D0149" w:rsidRPr="005D0149" w:rsidRDefault="005D0149" w:rsidP="005D0149">
      <w:pPr>
        <w:pStyle w:val="NormalWeb"/>
        <w:shd w:val="clear" w:color="auto" w:fill="FFFFFF"/>
        <w:spacing w:before="120" w:beforeAutospacing="0" w:after="120" w:afterAutospacing="0"/>
        <w:rPr>
          <w:rFonts w:ascii="Arial" w:hAnsi="Arial" w:cs="Arial"/>
          <w:color w:val="222222"/>
          <w:sz w:val="21"/>
          <w:szCs w:val="21"/>
        </w:rPr>
      </w:pPr>
    </w:p>
    <w:p w:rsidR="005D0149" w:rsidRPr="005D0149" w:rsidRDefault="005D0149" w:rsidP="005D0149">
      <w:pPr>
        <w:pStyle w:val="NormalWeb"/>
        <w:shd w:val="clear" w:color="auto" w:fill="FFFFFF"/>
        <w:spacing w:before="120" w:beforeAutospacing="0" w:after="120" w:afterAutospacing="0"/>
        <w:rPr>
          <w:rFonts w:ascii="Arial" w:hAnsi="Arial" w:cs="Arial"/>
          <w:color w:val="222222"/>
          <w:sz w:val="21"/>
          <w:szCs w:val="21"/>
          <w:lang w:val="es-CO"/>
        </w:rPr>
      </w:pPr>
      <w:r w:rsidRPr="005D0149">
        <w:rPr>
          <w:rFonts w:ascii="Arial" w:hAnsi="Arial" w:cs="Arial"/>
          <w:color w:val="222222"/>
          <w:sz w:val="21"/>
          <w:szCs w:val="21"/>
          <w:lang w:val="es-CO"/>
        </w:rPr>
        <w:t>En </w:t>
      </w:r>
      <w:hyperlink r:id="rId4" w:tooltip="Física" w:history="1">
        <w:r w:rsidRPr="005D0149">
          <w:rPr>
            <w:rStyle w:val="Hipervnculo"/>
            <w:rFonts w:ascii="Arial" w:hAnsi="Arial" w:cs="Arial"/>
            <w:color w:val="0B0080"/>
            <w:sz w:val="21"/>
            <w:szCs w:val="21"/>
            <w:u w:val="none"/>
            <w:lang w:val="es-CO"/>
          </w:rPr>
          <w:t>física</w:t>
        </w:r>
      </w:hyperlink>
      <w:r w:rsidRPr="005D0149">
        <w:rPr>
          <w:rFonts w:ascii="Arial" w:hAnsi="Arial" w:cs="Arial"/>
          <w:color w:val="222222"/>
          <w:sz w:val="21"/>
          <w:szCs w:val="21"/>
          <w:lang w:val="es-CO"/>
        </w:rPr>
        <w:t>, la </w:t>
      </w:r>
      <w:r w:rsidRPr="005D0149">
        <w:rPr>
          <w:rFonts w:ascii="Arial" w:hAnsi="Arial" w:cs="Arial"/>
          <w:b/>
          <w:bCs/>
          <w:color w:val="222222"/>
          <w:sz w:val="21"/>
          <w:szCs w:val="21"/>
          <w:lang w:val="es-CO"/>
        </w:rPr>
        <w:t>fuerza</w:t>
      </w:r>
      <w:r w:rsidRPr="005D0149">
        <w:rPr>
          <w:rFonts w:ascii="Arial" w:hAnsi="Arial" w:cs="Arial"/>
          <w:color w:val="222222"/>
          <w:sz w:val="21"/>
          <w:szCs w:val="21"/>
          <w:lang w:val="es-CO"/>
        </w:rPr>
        <w:t> es una </w:t>
      </w:r>
      <w:hyperlink r:id="rId5" w:tooltip="Magnitud física" w:history="1">
        <w:r w:rsidRPr="005D0149">
          <w:rPr>
            <w:rStyle w:val="Hipervnculo"/>
            <w:rFonts w:ascii="Arial" w:hAnsi="Arial" w:cs="Arial"/>
            <w:color w:val="0B0080"/>
            <w:sz w:val="21"/>
            <w:szCs w:val="21"/>
            <w:u w:val="none"/>
            <w:lang w:val="es-CO"/>
          </w:rPr>
          <w:t>magnitud</w:t>
        </w:r>
      </w:hyperlink>
      <w:r w:rsidRPr="005D0149">
        <w:rPr>
          <w:rFonts w:ascii="Arial" w:hAnsi="Arial" w:cs="Arial"/>
          <w:color w:val="222222"/>
          <w:sz w:val="21"/>
          <w:szCs w:val="21"/>
          <w:lang w:val="es-CO"/>
        </w:rPr>
        <w:t> vectorial que mide la razón de cambio de </w:t>
      </w:r>
      <w:hyperlink r:id="rId6" w:tooltip="Cantidad de movimiento" w:history="1">
        <w:r w:rsidRPr="005D0149">
          <w:rPr>
            <w:rStyle w:val="Hipervnculo"/>
            <w:rFonts w:ascii="Arial" w:hAnsi="Arial" w:cs="Arial"/>
            <w:color w:val="0B0080"/>
            <w:sz w:val="21"/>
            <w:szCs w:val="21"/>
            <w:u w:val="none"/>
            <w:lang w:val="es-CO"/>
          </w:rPr>
          <w:t>momento lineal</w:t>
        </w:r>
      </w:hyperlink>
      <w:r w:rsidRPr="005D0149">
        <w:rPr>
          <w:rFonts w:ascii="Arial" w:hAnsi="Arial" w:cs="Arial"/>
          <w:color w:val="222222"/>
          <w:sz w:val="21"/>
          <w:szCs w:val="21"/>
          <w:lang w:val="es-CO"/>
        </w:rPr>
        <w:t> entre dos </w:t>
      </w:r>
      <w:hyperlink r:id="rId7" w:tooltip="Punto material" w:history="1">
        <w:r w:rsidRPr="005D0149">
          <w:rPr>
            <w:rStyle w:val="Hipervnculo"/>
            <w:rFonts w:ascii="Arial" w:hAnsi="Arial" w:cs="Arial"/>
            <w:color w:val="0B0080"/>
            <w:sz w:val="21"/>
            <w:szCs w:val="21"/>
            <w:u w:val="none"/>
            <w:lang w:val="es-CO"/>
          </w:rPr>
          <w:t>partículas</w:t>
        </w:r>
      </w:hyperlink>
      <w:r w:rsidRPr="005D0149">
        <w:rPr>
          <w:rFonts w:ascii="Arial" w:hAnsi="Arial" w:cs="Arial"/>
          <w:color w:val="222222"/>
          <w:sz w:val="21"/>
          <w:szCs w:val="21"/>
          <w:lang w:val="es-CO"/>
        </w:rPr>
        <w:t> o </w:t>
      </w:r>
      <w:hyperlink r:id="rId8" w:history="1">
        <w:r w:rsidRPr="005D0149">
          <w:rPr>
            <w:rStyle w:val="Hipervnculo"/>
            <w:rFonts w:ascii="Arial" w:hAnsi="Arial" w:cs="Arial"/>
            <w:color w:val="0B0080"/>
            <w:sz w:val="21"/>
            <w:szCs w:val="21"/>
            <w:u w:val="none"/>
            <w:lang w:val="es-CO"/>
          </w:rPr>
          <w:t>sistemas de partículas</w:t>
        </w:r>
      </w:hyperlink>
      <w:r w:rsidRPr="005D0149">
        <w:rPr>
          <w:rFonts w:ascii="Arial" w:hAnsi="Arial" w:cs="Arial"/>
          <w:color w:val="222222"/>
          <w:sz w:val="21"/>
          <w:szCs w:val="21"/>
          <w:lang w:val="es-CO"/>
        </w:rPr>
        <w:t>. Según una definición clásica, fuerza es todo agente capaz de modificar la cantidad de movimiento o la forma de los materiales. No deben confundirse con los conceptos de </w:t>
      </w:r>
      <w:hyperlink r:id="rId9" w:tooltip="Esfuerzo interno" w:history="1">
        <w:r w:rsidRPr="005D0149">
          <w:rPr>
            <w:rStyle w:val="Hipervnculo"/>
            <w:rFonts w:ascii="Arial" w:hAnsi="Arial" w:cs="Arial"/>
            <w:color w:val="0B0080"/>
            <w:sz w:val="21"/>
            <w:szCs w:val="21"/>
            <w:u w:val="none"/>
            <w:lang w:val="es-CO"/>
          </w:rPr>
          <w:t>esfuerzo</w:t>
        </w:r>
      </w:hyperlink>
      <w:r w:rsidRPr="005D0149">
        <w:rPr>
          <w:rFonts w:ascii="Arial" w:hAnsi="Arial" w:cs="Arial"/>
          <w:color w:val="222222"/>
          <w:sz w:val="21"/>
          <w:szCs w:val="21"/>
          <w:lang w:val="es-CO"/>
        </w:rPr>
        <w:t> o de </w:t>
      </w:r>
      <w:hyperlink r:id="rId10" w:tooltip="Energía" w:history="1">
        <w:r w:rsidRPr="005D0149">
          <w:rPr>
            <w:rStyle w:val="Hipervnculo"/>
            <w:rFonts w:ascii="Arial" w:hAnsi="Arial" w:cs="Arial"/>
            <w:color w:val="0B0080"/>
            <w:sz w:val="21"/>
            <w:szCs w:val="21"/>
            <w:u w:val="none"/>
            <w:lang w:val="es-CO"/>
          </w:rPr>
          <w:t>energía</w:t>
        </w:r>
      </w:hyperlink>
      <w:r w:rsidRPr="005D0149">
        <w:rPr>
          <w:rFonts w:ascii="Arial" w:hAnsi="Arial" w:cs="Arial"/>
          <w:color w:val="222222"/>
          <w:sz w:val="21"/>
          <w:szCs w:val="21"/>
          <w:lang w:val="es-CO"/>
        </w:rPr>
        <w:t>.</w:t>
      </w:r>
    </w:p>
    <w:p w:rsidR="005D0149" w:rsidRPr="005D0149" w:rsidRDefault="005D0149" w:rsidP="005D0149">
      <w:pPr>
        <w:pStyle w:val="NormalWeb"/>
        <w:shd w:val="clear" w:color="auto" w:fill="FFFFFF"/>
        <w:spacing w:before="120" w:beforeAutospacing="0" w:after="120" w:afterAutospacing="0"/>
        <w:rPr>
          <w:rFonts w:ascii="Arial" w:hAnsi="Arial" w:cs="Arial"/>
          <w:color w:val="222222"/>
          <w:sz w:val="21"/>
          <w:szCs w:val="21"/>
          <w:lang w:val="es-CO"/>
        </w:rPr>
      </w:pPr>
      <w:r w:rsidRPr="005D0149">
        <w:rPr>
          <w:rFonts w:ascii="Arial" w:hAnsi="Arial" w:cs="Arial"/>
          <w:color w:val="222222"/>
          <w:sz w:val="21"/>
          <w:szCs w:val="21"/>
          <w:lang w:val="es-CO"/>
        </w:rPr>
        <w:t>En el </w:t>
      </w:r>
      <w:hyperlink r:id="rId11" w:tooltip="Sistema Internacional de Unidades" w:history="1">
        <w:r w:rsidRPr="005D0149">
          <w:rPr>
            <w:rStyle w:val="Hipervnculo"/>
            <w:rFonts w:ascii="Arial" w:hAnsi="Arial" w:cs="Arial"/>
            <w:color w:val="0B0080"/>
            <w:sz w:val="21"/>
            <w:szCs w:val="21"/>
            <w:u w:val="none"/>
            <w:lang w:val="es-CO"/>
          </w:rPr>
          <w:t>Sistema Internacional de Unidades</w:t>
        </w:r>
      </w:hyperlink>
      <w:r w:rsidRPr="005D0149">
        <w:rPr>
          <w:rFonts w:ascii="Arial" w:hAnsi="Arial" w:cs="Arial"/>
          <w:color w:val="222222"/>
          <w:sz w:val="21"/>
          <w:szCs w:val="21"/>
          <w:lang w:val="es-CO"/>
        </w:rPr>
        <w:t>, la </w:t>
      </w:r>
      <w:hyperlink r:id="rId12" w:tooltip="Unidad de medida" w:history="1">
        <w:r w:rsidRPr="005D0149">
          <w:rPr>
            <w:rStyle w:val="Hipervnculo"/>
            <w:rFonts w:ascii="Arial" w:hAnsi="Arial" w:cs="Arial"/>
            <w:color w:val="0B0080"/>
            <w:sz w:val="21"/>
            <w:szCs w:val="21"/>
            <w:u w:val="none"/>
            <w:lang w:val="es-CO"/>
          </w:rPr>
          <w:t>unidad de medida</w:t>
        </w:r>
      </w:hyperlink>
      <w:r w:rsidRPr="005D0149">
        <w:rPr>
          <w:rFonts w:ascii="Arial" w:hAnsi="Arial" w:cs="Arial"/>
          <w:color w:val="222222"/>
          <w:sz w:val="21"/>
          <w:szCs w:val="21"/>
          <w:lang w:val="es-CO"/>
        </w:rPr>
        <w:t> de la fuerza es el </w:t>
      </w:r>
      <w:hyperlink r:id="rId13" w:tooltip="Newton (unidad)" w:history="1">
        <w:r w:rsidRPr="005D0149">
          <w:rPr>
            <w:rStyle w:val="Hipervnculo"/>
            <w:rFonts w:ascii="Arial" w:hAnsi="Arial" w:cs="Arial"/>
            <w:color w:val="0B0080"/>
            <w:sz w:val="21"/>
            <w:szCs w:val="21"/>
            <w:u w:val="none"/>
            <w:lang w:val="es-CO"/>
          </w:rPr>
          <w:t>newton</w:t>
        </w:r>
      </w:hyperlink>
      <w:r w:rsidRPr="005D0149">
        <w:rPr>
          <w:rFonts w:ascii="Arial" w:hAnsi="Arial" w:cs="Arial"/>
          <w:color w:val="222222"/>
          <w:sz w:val="21"/>
          <w:szCs w:val="21"/>
          <w:lang w:val="es-CO"/>
        </w:rPr>
        <w:t> que se representa con el símbolo N, nombrada así en reconocimiento a </w:t>
      </w:r>
      <w:hyperlink r:id="rId14" w:tooltip="Isaac Newton" w:history="1">
        <w:r w:rsidRPr="005D0149">
          <w:rPr>
            <w:rStyle w:val="Hipervnculo"/>
            <w:rFonts w:ascii="Arial" w:hAnsi="Arial" w:cs="Arial"/>
            <w:color w:val="0B0080"/>
            <w:sz w:val="21"/>
            <w:szCs w:val="21"/>
            <w:u w:val="none"/>
            <w:lang w:val="es-CO"/>
          </w:rPr>
          <w:t>Isaac Newton</w:t>
        </w:r>
      </w:hyperlink>
      <w:r w:rsidRPr="005D0149">
        <w:rPr>
          <w:rFonts w:ascii="Arial" w:hAnsi="Arial" w:cs="Arial"/>
          <w:color w:val="222222"/>
          <w:sz w:val="21"/>
          <w:szCs w:val="21"/>
          <w:lang w:val="es-CO"/>
        </w:rPr>
        <w:t> por su aportación a la física, especialmente a la </w:t>
      </w:r>
      <w:hyperlink r:id="rId15" w:tooltip="Mecánica clásica" w:history="1">
        <w:r w:rsidRPr="005D0149">
          <w:rPr>
            <w:rStyle w:val="Hipervnculo"/>
            <w:rFonts w:ascii="Arial" w:hAnsi="Arial" w:cs="Arial"/>
            <w:color w:val="0B0080"/>
            <w:sz w:val="21"/>
            <w:szCs w:val="21"/>
            <w:u w:val="none"/>
            <w:lang w:val="es-CO"/>
          </w:rPr>
          <w:t>mecánica clásica</w:t>
        </w:r>
      </w:hyperlink>
      <w:r w:rsidRPr="005D0149">
        <w:rPr>
          <w:rFonts w:ascii="Arial" w:hAnsi="Arial" w:cs="Arial"/>
          <w:color w:val="222222"/>
          <w:sz w:val="21"/>
          <w:szCs w:val="21"/>
          <w:lang w:val="es-CO"/>
        </w:rPr>
        <w:t>. El newton es una </w:t>
      </w:r>
      <w:hyperlink r:id="rId16" w:tooltip="Unidades derivadas del Sistema Internacional" w:history="1">
        <w:r w:rsidRPr="005D0149">
          <w:rPr>
            <w:rStyle w:val="Hipervnculo"/>
            <w:rFonts w:ascii="Arial" w:hAnsi="Arial" w:cs="Arial"/>
            <w:color w:val="0B0080"/>
            <w:sz w:val="21"/>
            <w:szCs w:val="21"/>
            <w:u w:val="none"/>
            <w:lang w:val="es-CO"/>
          </w:rPr>
          <w:t>unidad derivada del Sistema Internacional de Unidades</w:t>
        </w:r>
      </w:hyperlink>
      <w:r w:rsidRPr="005D0149">
        <w:rPr>
          <w:rFonts w:ascii="Arial" w:hAnsi="Arial" w:cs="Arial"/>
          <w:color w:val="222222"/>
          <w:sz w:val="21"/>
          <w:szCs w:val="21"/>
          <w:lang w:val="es-CO"/>
        </w:rPr>
        <w:t> que se define como la fuerza necesaria para proporcionar una</w:t>
      </w:r>
    </w:p>
    <w:p w:rsidR="005D0149" w:rsidRPr="005D0149" w:rsidRDefault="005D0149" w:rsidP="005D0149">
      <w:pPr>
        <w:pStyle w:val="NormalWeb"/>
        <w:shd w:val="clear" w:color="auto" w:fill="FFFFFF"/>
        <w:spacing w:before="120" w:beforeAutospacing="0" w:after="120" w:afterAutospacing="0"/>
        <w:rPr>
          <w:rFonts w:ascii="Arial" w:hAnsi="Arial" w:cs="Arial"/>
          <w:color w:val="222222"/>
          <w:sz w:val="21"/>
          <w:szCs w:val="21"/>
          <w:lang w:val="es-CO"/>
        </w:rPr>
      </w:pPr>
      <w:r w:rsidRPr="005D0149">
        <w:rPr>
          <w:rFonts w:ascii="Arial" w:hAnsi="Arial" w:cs="Arial"/>
          <w:color w:val="222222"/>
          <w:sz w:val="21"/>
          <w:szCs w:val="21"/>
          <w:lang w:val="es-CO"/>
        </w:rPr>
        <w:t>La fuerza es un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"https://es.wikipedia.org/wiki/Modelo_matem%C3%A1tico" \o "Modelo matemático"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modelo matemático</w:t>
      </w:r>
      <w:r w:rsidRPr="005D0149">
        <w:rPr>
          <w:rFonts w:ascii="Arial" w:hAnsi="Arial" w:cs="Arial"/>
          <w:color w:val="222222"/>
          <w:sz w:val="21"/>
          <w:szCs w:val="21"/>
        </w:rPr>
        <w:fldChar w:fldCharType="end"/>
      </w:r>
      <w:r w:rsidRPr="005D0149">
        <w:rPr>
          <w:rFonts w:ascii="Arial" w:hAnsi="Arial" w:cs="Arial"/>
          <w:color w:val="222222"/>
          <w:sz w:val="21"/>
          <w:szCs w:val="21"/>
          <w:lang w:val="es-CO"/>
        </w:rPr>
        <w:t> de intensidad de las interacciones, junto con la energía. Así, por ejemplo, la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"https://es.wikipedia.org/wiki/Gravedad" \o "Gravedad"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fuerza gravitacional</w:t>
      </w:r>
      <w:r w:rsidRPr="005D0149">
        <w:rPr>
          <w:rFonts w:ascii="Arial" w:hAnsi="Arial" w:cs="Arial"/>
          <w:color w:val="222222"/>
          <w:sz w:val="21"/>
          <w:szCs w:val="21"/>
        </w:rPr>
        <w:fldChar w:fldCharType="end"/>
      </w:r>
      <w:r w:rsidRPr="005D0149">
        <w:rPr>
          <w:rFonts w:ascii="Arial" w:hAnsi="Arial" w:cs="Arial"/>
          <w:color w:val="222222"/>
          <w:sz w:val="21"/>
          <w:szCs w:val="21"/>
          <w:lang w:val="es-CO"/>
        </w:rPr>
        <w:t> es la atracción entre los cuerpos que tienen masa, el peso es la atracción que la Tierra ejerce sobre los objetos en las cercanías de su superficie, la fuerza elástica es la que ejerce un resorte deformado (comprimido o estirado). En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"https://es.wikipedia.org/wiki/F%C3%ADsica" \o "Física"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física</w:t>
      </w:r>
      <w:r w:rsidRPr="005D0149">
        <w:rPr>
          <w:rFonts w:ascii="Arial" w:hAnsi="Arial" w:cs="Arial"/>
          <w:color w:val="222222"/>
          <w:sz w:val="21"/>
          <w:szCs w:val="21"/>
        </w:rPr>
        <w:fldChar w:fldCharType="end"/>
      </w:r>
      <w:r w:rsidRPr="005D0149">
        <w:rPr>
          <w:rFonts w:ascii="Arial" w:hAnsi="Arial" w:cs="Arial"/>
          <w:color w:val="222222"/>
          <w:sz w:val="21"/>
          <w:szCs w:val="21"/>
          <w:lang w:val="es-CO"/>
        </w:rPr>
        <w:t>, hay dos tipos de ecuaciones de fuerza: las "de causas", en las cuales se especifica el origen de la atracción o repulsión, como, por ejemplo, la </w:t>
      </w:r>
      <w:r w:rsidRPr="005D0149">
        <w:rPr>
          <w:rFonts w:ascii="Arial" w:hAnsi="Arial" w:cs="Arial"/>
          <w:color w:val="222222"/>
          <w:sz w:val="21"/>
          <w:szCs w:val="21"/>
        </w:rPr>
        <w:fldChar w:fldCharType="begin"/>
      </w:r>
      <w:r w:rsidRPr="005D0149">
        <w:rPr>
          <w:rFonts w:ascii="Arial" w:hAnsi="Arial" w:cs="Arial"/>
          <w:color w:val="222222"/>
          <w:sz w:val="21"/>
          <w:szCs w:val="21"/>
          <w:lang w:val="es-CO"/>
        </w:rPr>
        <w:instrText xml:space="preserve"> HYPERLINK "https://es.wikipedia.org/wiki/Ley_de_gravitaci%C3%B3n_universal" \o "Ley de gravitación universal" </w:instrText>
      </w:r>
      <w:r w:rsidRPr="005D0149">
        <w:rPr>
          <w:rFonts w:ascii="Arial" w:hAnsi="Arial" w:cs="Arial"/>
          <w:color w:val="222222"/>
          <w:sz w:val="21"/>
          <w:szCs w:val="21"/>
        </w:rPr>
        <w:fldChar w:fldCharType="separate"/>
      </w:r>
      <w:r w:rsidRPr="005D0149">
        <w:rPr>
          <w:rStyle w:val="Hipervnculo"/>
          <w:rFonts w:ascii="Arial" w:hAnsi="Arial" w:cs="Arial"/>
          <w:color w:val="0B0080"/>
          <w:sz w:val="21"/>
          <w:szCs w:val="21"/>
          <w:u w:val="none"/>
          <w:lang w:val="es-CO"/>
        </w:rPr>
        <w:t>ley de la gravitación universal</w:t>
      </w:r>
      <w:r w:rsidRPr="005D0149">
        <w:rPr>
          <w:rFonts w:ascii="Arial" w:hAnsi="Arial" w:cs="Arial"/>
          <w:color w:val="222222"/>
          <w:sz w:val="21"/>
          <w:szCs w:val="21"/>
        </w:rPr>
        <w:fldChar w:fldCharType="end"/>
      </w:r>
      <w:r w:rsidRPr="005D0149">
        <w:rPr>
          <w:rFonts w:ascii="Arial" w:hAnsi="Arial" w:cs="Arial"/>
          <w:color w:val="222222"/>
          <w:sz w:val="21"/>
          <w:szCs w:val="21"/>
          <w:lang w:val="es-CO"/>
        </w:rPr>
        <w:t> de Newton o la </w:t>
      </w:r>
      <w:r w:rsidRPr="005D0149">
        <w:rPr>
          <w:rFonts w:ascii="Arial" w:hAnsi="Arial" w:cs="Arial"/>
          <w:color w:val="222222"/>
          <w:sz w:val="21"/>
          <w:szCs w:val="21"/>
        </w:rPr>
        <w:fldChar w:fldCharType="begin"/>
      </w:r>
      <w:r w:rsidRPr="005D0149">
        <w:rPr>
          <w:rFonts w:ascii="Arial" w:hAnsi="Arial" w:cs="Arial"/>
          <w:color w:val="222222"/>
          <w:sz w:val="21"/>
          <w:szCs w:val="21"/>
          <w:lang w:val="es-CO"/>
        </w:rPr>
        <w:instrText xml:space="preserve"> HYPERLINK "https://es.wikipedia.org/wiki/Ley_de_Coulomb" \o "Ley de Coulomb" </w:instrText>
      </w:r>
      <w:r w:rsidRPr="005D0149">
        <w:rPr>
          <w:rFonts w:ascii="Arial" w:hAnsi="Arial" w:cs="Arial"/>
          <w:color w:val="222222"/>
          <w:sz w:val="21"/>
          <w:szCs w:val="21"/>
        </w:rPr>
        <w:fldChar w:fldCharType="separate"/>
      </w:r>
      <w:r w:rsidRPr="005D0149">
        <w:rPr>
          <w:rStyle w:val="Hipervnculo"/>
          <w:rFonts w:ascii="Arial" w:hAnsi="Arial" w:cs="Arial"/>
          <w:color w:val="0B0080"/>
          <w:sz w:val="21"/>
          <w:szCs w:val="21"/>
          <w:u w:val="none"/>
          <w:lang w:val="es-CO"/>
        </w:rPr>
        <w:t>ley de Coulomb</w:t>
      </w:r>
      <w:r w:rsidRPr="005D0149">
        <w:rPr>
          <w:rFonts w:ascii="Arial" w:hAnsi="Arial" w:cs="Arial"/>
          <w:color w:val="222222"/>
          <w:sz w:val="21"/>
          <w:szCs w:val="21"/>
        </w:rPr>
        <w:fldChar w:fldCharType="end"/>
      </w:r>
      <w:r w:rsidRPr="005D0149">
        <w:rPr>
          <w:rFonts w:ascii="Arial" w:hAnsi="Arial" w:cs="Arial"/>
          <w:color w:val="222222"/>
          <w:sz w:val="21"/>
          <w:szCs w:val="21"/>
          <w:lang w:val="es-CO"/>
        </w:rPr>
        <w:t>; y las "de efectos", la cual es, fundamentalmente, la segunda ley de Newton.</w:t>
      </w:r>
    </w:p>
    <w:p w:rsidR="005D0149" w:rsidRPr="005D0149" w:rsidRDefault="005D0149" w:rsidP="005D0149">
      <w:pPr>
        <w:pStyle w:val="NormalWeb"/>
        <w:shd w:val="clear" w:color="auto" w:fill="FFFFFF"/>
        <w:spacing w:before="120" w:beforeAutospacing="0" w:after="120" w:afterAutospacing="0"/>
        <w:rPr>
          <w:rFonts w:ascii="Arial" w:hAnsi="Arial" w:cs="Arial"/>
          <w:color w:val="222222"/>
          <w:sz w:val="21"/>
          <w:szCs w:val="21"/>
          <w:lang w:val="es-CO"/>
        </w:rPr>
      </w:pPr>
      <w:r w:rsidRPr="005D0149">
        <w:rPr>
          <w:rFonts w:ascii="Arial" w:hAnsi="Arial" w:cs="Arial"/>
          <w:color w:val="222222"/>
          <w:sz w:val="21"/>
          <w:szCs w:val="21"/>
          <w:lang w:val="es-CO"/>
        </w:rPr>
        <w:t>La fuerza es una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"https://es.wikipedia.org/wiki/Magnitud_f%C3%ADsica" \o "Magnitud física"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magnitud física</w:t>
      </w:r>
      <w:r w:rsidRPr="005D0149">
        <w:rPr>
          <w:rFonts w:ascii="Arial" w:hAnsi="Arial" w:cs="Arial"/>
          <w:color w:val="222222"/>
          <w:sz w:val="21"/>
          <w:szCs w:val="21"/>
        </w:rPr>
        <w:fldChar w:fldCharType="end"/>
      </w:r>
      <w:r w:rsidRPr="005D0149">
        <w:rPr>
          <w:rFonts w:ascii="Arial" w:hAnsi="Arial" w:cs="Arial"/>
          <w:color w:val="222222"/>
          <w:sz w:val="21"/>
          <w:szCs w:val="21"/>
          <w:lang w:val="es-CO"/>
        </w:rPr>
        <w:t> de carácter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"https://es.wikipedia.org/wiki/Vector" \o "Vector"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vectorial</w:t>
      </w:r>
      <w:r w:rsidRPr="005D0149">
        <w:rPr>
          <w:rFonts w:ascii="Arial" w:hAnsi="Arial" w:cs="Arial"/>
          <w:color w:val="222222"/>
          <w:sz w:val="21"/>
          <w:szCs w:val="21"/>
        </w:rPr>
        <w:fldChar w:fldCharType="end"/>
      </w:r>
      <w:r w:rsidRPr="005D0149">
        <w:rPr>
          <w:rFonts w:ascii="Arial" w:hAnsi="Arial" w:cs="Arial"/>
          <w:color w:val="222222"/>
          <w:sz w:val="21"/>
          <w:szCs w:val="21"/>
          <w:lang w:val="es-CO"/>
        </w:rPr>
        <w:t> capaz de deformar un cuerpo (efecto estático), modificar su velocidad o vencer su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"https://es.wikipedia.org/wiki/Inercia" \o "Inercia"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inercia</w:t>
      </w:r>
      <w:r w:rsidRPr="005D0149">
        <w:rPr>
          <w:rFonts w:ascii="Arial" w:hAnsi="Arial" w:cs="Arial"/>
          <w:color w:val="222222"/>
          <w:sz w:val="21"/>
          <w:szCs w:val="21"/>
        </w:rPr>
        <w:fldChar w:fldCharType="end"/>
      </w:r>
      <w:r w:rsidRPr="005D0149">
        <w:rPr>
          <w:rFonts w:ascii="Arial" w:hAnsi="Arial" w:cs="Arial"/>
          <w:color w:val="222222"/>
          <w:sz w:val="21"/>
          <w:szCs w:val="21"/>
          <w:lang w:val="es-CO"/>
        </w:rPr>
        <w:t> y ponerlos en movimiento si estaban inmóviles (efecto dinámico). En este sentido, la fuerza puede definirse como toda acción o influencia capaz de modificar el estado de movimiento o de reposo de un cuerpo (imprimiéndole una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"https://es.wikipedia.org/wiki/Aceleraci%C3%B3n" \o "Aceleración"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aceleración</w:t>
      </w:r>
      <w:r w:rsidRPr="005D0149">
        <w:rPr>
          <w:rFonts w:ascii="Arial" w:hAnsi="Arial" w:cs="Arial"/>
          <w:color w:val="222222"/>
          <w:sz w:val="21"/>
          <w:szCs w:val="21"/>
        </w:rPr>
        <w:fldChar w:fldCharType="end"/>
      </w:r>
      <w:r w:rsidRPr="005D0149">
        <w:rPr>
          <w:rFonts w:ascii="Arial" w:hAnsi="Arial" w:cs="Arial"/>
          <w:color w:val="222222"/>
          <w:sz w:val="21"/>
          <w:szCs w:val="21"/>
          <w:lang w:val="es-CO"/>
        </w:rPr>
        <w:t> que modifica el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"https://es.wikipedia.org/wiki/M%C3%B3dulo_(vector)" \o ""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módulo</w:t>
      </w:r>
      <w:r w:rsidRPr="005D0149">
        <w:rPr>
          <w:rFonts w:ascii="Arial" w:hAnsi="Arial" w:cs="Arial"/>
          <w:color w:val="222222"/>
          <w:sz w:val="21"/>
          <w:szCs w:val="21"/>
        </w:rPr>
        <w:fldChar w:fldCharType="end"/>
      </w:r>
      <w:r w:rsidRPr="005D0149">
        <w:rPr>
          <w:rFonts w:ascii="Arial" w:hAnsi="Arial" w:cs="Arial"/>
          <w:color w:val="222222"/>
          <w:sz w:val="21"/>
          <w:szCs w:val="21"/>
          <w:lang w:val="es-CO"/>
        </w:rPr>
        <w:t> o la dirección de su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"https://es.wikipedia.org/wiki/Velocidad" \o "Velocidad"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velocidad</w:t>
      </w:r>
      <w:r w:rsidRPr="005D0149">
        <w:rPr>
          <w:rFonts w:ascii="Arial" w:hAnsi="Arial" w:cs="Arial"/>
          <w:color w:val="222222"/>
          <w:sz w:val="21"/>
          <w:szCs w:val="21"/>
        </w:rPr>
        <w:fldChar w:fldCharType="end"/>
      </w:r>
      <w:r w:rsidRPr="005D0149">
        <w:rPr>
          <w:rFonts w:ascii="Arial" w:hAnsi="Arial" w:cs="Arial"/>
          <w:color w:val="222222"/>
          <w:sz w:val="21"/>
          <w:szCs w:val="21"/>
          <w:lang w:val="es-CO"/>
        </w:rPr>
        <w:t>).</w:t>
      </w:r>
    </w:p>
    <w:p w:rsidR="005D0149" w:rsidRPr="005D0149" w:rsidRDefault="005D0149" w:rsidP="005D0149">
      <w:pPr>
        <w:pStyle w:val="NormalWeb"/>
        <w:shd w:val="clear" w:color="auto" w:fill="FFFFFF"/>
        <w:spacing w:before="120" w:beforeAutospacing="0" w:after="120" w:afterAutospacing="0"/>
        <w:rPr>
          <w:rFonts w:ascii="Arial" w:hAnsi="Arial" w:cs="Arial"/>
          <w:color w:val="222222"/>
          <w:sz w:val="21"/>
          <w:szCs w:val="21"/>
          <w:lang w:val="es-CO"/>
        </w:rPr>
      </w:pPr>
      <w:r w:rsidRPr="005D0149">
        <w:rPr>
          <w:rFonts w:ascii="Arial" w:hAnsi="Arial" w:cs="Arial"/>
          <w:color w:val="222222"/>
          <w:sz w:val="21"/>
          <w:szCs w:val="21"/>
          <w:lang w:val="es-CO"/>
        </w:rPr>
        <w:t>Comúnmente nos referimos a la fuerza aplicada sobre un objeto sin tener en cuenta al otro objeto u objetos con los que está interactuando y que experimentarán, a su vez, otras fuerzas. Actualmente, cabe definir la fuerza como un ente físicomatemático, de carácter vectorial, asociado con la interacción del cuerpo con otros cuerpos que constituyen su entorno. Este concepto tiene relación directa con la </w:t>
      </w:r>
      <w:proofErr w:type="spellStart"/>
      <w:r w:rsidRPr="005D0149">
        <w:rPr>
          <w:rFonts w:ascii="Arial" w:hAnsi="Arial" w:cs="Arial"/>
          <w:color w:val="222222"/>
          <w:sz w:val="21"/>
          <w:szCs w:val="21"/>
        </w:rPr>
        <w:fldChar w:fldCharType="begin"/>
      </w:r>
      <w:proofErr w:type="spellEnd"/>
      <w:r w:rsidRPr="005D0149">
        <w:rPr>
          <w:rFonts w:ascii="Arial" w:hAnsi="Arial" w:cs="Arial"/>
          <w:color w:val="222222"/>
          <w:sz w:val="21"/>
          <w:szCs w:val="21"/>
          <w:lang w:val="es-CO"/>
        </w:rPr>
        <w:instrText xml:space="preserve"> HYPERLINK "https://es.wikipedia.org/wiki/Tercera_ley_de_Newton" \o "Tercera ley de Newton" </w:instrText>
      </w:r>
      <w:proofErr w:type="spellStart"/>
      <w:r w:rsidRPr="005D0149">
        <w:rPr>
          <w:rFonts w:ascii="Arial" w:hAnsi="Arial" w:cs="Arial"/>
          <w:color w:val="222222"/>
          <w:sz w:val="21"/>
          <w:szCs w:val="21"/>
        </w:rPr>
        <w:fldChar w:fldCharType="separate"/>
      </w:r>
      <w:proofErr w:type="spellEnd"/>
      <w:r w:rsidRPr="005D0149">
        <w:rPr>
          <w:rStyle w:val="Hipervnculo"/>
          <w:rFonts w:ascii="Arial" w:hAnsi="Arial" w:cs="Arial"/>
          <w:color w:val="0B0080"/>
          <w:sz w:val="21"/>
          <w:szCs w:val="21"/>
          <w:u w:val="none"/>
          <w:lang w:val="es-CO"/>
        </w:rPr>
        <w:t>tercera ley de Newton</w:t>
      </w:r>
      <w:r w:rsidRPr="005D0149">
        <w:rPr>
          <w:rFonts w:ascii="Arial" w:hAnsi="Arial" w:cs="Arial"/>
          <w:color w:val="222222"/>
          <w:sz w:val="21"/>
          <w:szCs w:val="21"/>
        </w:rPr>
        <w:fldChar w:fldCharType="end"/>
      </w:r>
      <w:r w:rsidRPr="005D0149">
        <w:rPr>
          <w:rFonts w:ascii="Arial" w:hAnsi="Arial" w:cs="Arial"/>
          <w:color w:val="222222"/>
          <w:sz w:val="21"/>
          <w:szCs w:val="21"/>
          <w:lang w:val="es-CO"/>
        </w:rPr>
        <w:t>.</w:t>
      </w:r>
      <w:bookmarkStart w:id="0" w:name="_GoBack"/>
      <w:bookmarkEnd w:id="0"/>
    </w:p>
    <w:p w:rsidR="001F626E" w:rsidRPr="005D0149" w:rsidRDefault="001F626E">
      <w:pPr>
        <w:rPr>
          <w:lang w:val="es-CO"/>
        </w:rPr>
      </w:pPr>
    </w:p>
    <w:sectPr w:rsidR="001F626E" w:rsidRPr="005D01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49"/>
    <w:rsid w:val="001F626E"/>
    <w:rsid w:val="005D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5A2F"/>
  <w15:chartTrackingRefBased/>
  <w15:docId w15:val="{70604792-6362-4FFE-8150-3E63368C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014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5D0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3084">
      <w:bodyDiv w:val="1"/>
      <w:marLeft w:val="0"/>
      <w:marRight w:val="0"/>
      <w:marTop w:val="0"/>
      <w:marBottom w:val="0"/>
      <w:divBdr>
        <w:top w:val="none" w:sz="0" w:space="0" w:color="auto"/>
        <w:left w:val="none" w:sz="0" w:space="0" w:color="auto"/>
        <w:bottom w:val="none" w:sz="0" w:space="0" w:color="auto"/>
        <w:right w:val="none" w:sz="0" w:space="0" w:color="auto"/>
      </w:divBdr>
    </w:div>
    <w:div w:id="17006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istema_de_part%C3%ADculas_(f%C3%ADsica)" TargetMode="External"/><Relationship Id="rId13" Type="http://schemas.openxmlformats.org/officeDocument/2006/relationships/hyperlink" Target="https://es.wikipedia.org/wiki/Newton_(unida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wikipedia.org/wiki/Punto_material" TargetMode="External"/><Relationship Id="rId12" Type="http://schemas.openxmlformats.org/officeDocument/2006/relationships/hyperlink" Target="https://es.wikipedia.org/wiki/Unidad_de_medid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s.wikipedia.org/wiki/Unidades_derivadas_del_Sistema_Internacional" TargetMode="External"/><Relationship Id="rId1" Type="http://schemas.openxmlformats.org/officeDocument/2006/relationships/styles" Target="styles.xml"/><Relationship Id="rId6" Type="http://schemas.openxmlformats.org/officeDocument/2006/relationships/hyperlink" Target="https://es.wikipedia.org/wiki/Cantidad_de_movimiento" TargetMode="External"/><Relationship Id="rId11" Type="http://schemas.openxmlformats.org/officeDocument/2006/relationships/hyperlink" Target="https://es.wikipedia.org/wiki/Sistema_Internacional_de_Unidades" TargetMode="External"/><Relationship Id="rId5" Type="http://schemas.openxmlformats.org/officeDocument/2006/relationships/hyperlink" Target="https://es.wikipedia.org/wiki/Magnitud_f%C3%ADsica" TargetMode="External"/><Relationship Id="rId15" Type="http://schemas.openxmlformats.org/officeDocument/2006/relationships/hyperlink" Target="https://es.wikipedia.org/wiki/Mec%C3%A1nica_cl%C3%A1sica" TargetMode="External"/><Relationship Id="rId10" Type="http://schemas.openxmlformats.org/officeDocument/2006/relationships/hyperlink" Target="https://es.wikipedia.org/wiki/Energ%C3%ADa" TargetMode="External"/><Relationship Id="rId4" Type="http://schemas.openxmlformats.org/officeDocument/2006/relationships/hyperlink" Target="https://es.wikipedia.org/wiki/F%C3%ADsica" TargetMode="External"/><Relationship Id="rId9" Type="http://schemas.openxmlformats.org/officeDocument/2006/relationships/hyperlink" Target="https://es.wikipedia.org/wiki/Esfuerzo_interno" TargetMode="External"/><Relationship Id="rId14" Type="http://schemas.openxmlformats.org/officeDocument/2006/relationships/hyperlink" Target="https://es.wikipedia.org/wiki/Isaac_Newt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2020-02-27T21:57:00Z</dcterms:created>
  <dcterms:modified xsi:type="dcterms:W3CDTF">2020-02-27T21:58:00Z</dcterms:modified>
</cp:coreProperties>
</file>