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99" w:rsidRPr="00C7282F" w:rsidRDefault="008D4899" w:rsidP="008D4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282F">
        <w:rPr>
          <w:rFonts w:ascii="Times New Roman" w:hAnsi="Times New Roman" w:cs="Times New Roman"/>
          <w:b/>
          <w:sz w:val="24"/>
          <w:szCs w:val="24"/>
        </w:rPr>
        <w:t>Componentes de la auditoría integral:</w:t>
      </w:r>
    </w:p>
    <w:p w:rsidR="008D4899" w:rsidRDefault="008D4899" w:rsidP="008D489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82F">
        <w:rPr>
          <w:rFonts w:ascii="Times New Roman" w:hAnsi="Times New Roman" w:cs="Times New Roman"/>
          <w:b/>
          <w:sz w:val="24"/>
          <w:szCs w:val="24"/>
        </w:rPr>
        <w:t>Auditoría de cumplimiento:</w:t>
      </w:r>
      <w:r w:rsidRPr="00C7282F">
        <w:rPr>
          <w:rFonts w:ascii="Times New Roman" w:hAnsi="Times New Roman" w:cs="Times New Roman"/>
          <w:sz w:val="24"/>
          <w:szCs w:val="24"/>
        </w:rPr>
        <w:t xml:space="preserve"> Es la comprobación o examen de las operaciones financieras, económicas, administrativas y de toda índole de una entidad, para establecer que se han realizado de acuerdo con las normas legales, reglamentarias, estatutarias y procedimientos vigentes que le sean aplicables.</w:t>
      </w:r>
      <w:r>
        <w:rPr>
          <w:rFonts w:ascii="Times New Roman" w:hAnsi="Times New Roman" w:cs="Times New Roman"/>
          <w:sz w:val="24"/>
          <w:szCs w:val="24"/>
        </w:rPr>
        <w:t xml:space="preserve"> (Ramírez, 2017)</w:t>
      </w:r>
    </w:p>
    <w:p w:rsidR="00FD5B93" w:rsidRDefault="00FD5B93"/>
    <w:sectPr w:rsidR="00FD5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A7AC8"/>
    <w:multiLevelType w:val="hybridMultilevel"/>
    <w:tmpl w:val="1F86C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99"/>
    <w:rsid w:val="008D4899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08F5-08B5-47FB-8994-D55E0AF7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1</cp:revision>
  <dcterms:created xsi:type="dcterms:W3CDTF">2020-04-06T14:15:00Z</dcterms:created>
  <dcterms:modified xsi:type="dcterms:W3CDTF">2020-04-06T14:16:00Z</dcterms:modified>
</cp:coreProperties>
</file>