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7C" w:rsidRPr="00EA1CB5" w:rsidRDefault="00EA1CB5" w:rsidP="00EA1CB5">
      <w:pPr>
        <w:jc w:val="center"/>
        <w:rPr>
          <w:b/>
          <w:sz w:val="32"/>
        </w:rPr>
      </w:pPr>
      <w:r w:rsidRPr="00EA1CB5">
        <w:rPr>
          <w:b/>
          <w:sz w:val="32"/>
        </w:rPr>
        <w:t>GEODECIA FISICA O DINAMICA</w:t>
      </w:r>
    </w:p>
    <w:p w:rsidR="00EA1CB5" w:rsidRDefault="00EA1CB5"/>
    <w:p w:rsidR="00EA1CB5" w:rsidRPr="00EA1CB5" w:rsidRDefault="00EA1CB5" w:rsidP="00EA1CB5">
      <w:pPr>
        <w:rPr>
          <w:lang w:val="es-MX"/>
        </w:rPr>
      </w:pPr>
      <w:r w:rsidRPr="00EA1CB5">
        <w:rPr>
          <w:lang w:val="es-MX"/>
        </w:rPr>
        <w:t xml:space="preserve">La geodesia suministra, con sus teorías y los resultados de mediciones y cálculos, la referencia geométrica para </w:t>
      </w:r>
      <w:r w:rsidRPr="00EA1CB5">
        <w:rPr>
          <w:lang w:val="es-MX"/>
        </w:rPr>
        <w:t>las demás geos ciencias</w:t>
      </w:r>
      <w:r w:rsidRPr="00EA1CB5">
        <w:rPr>
          <w:lang w:val="es-MX"/>
        </w:rPr>
        <w:t xml:space="preserve"> como también para la </w:t>
      </w:r>
      <w:r w:rsidRPr="00EA1CB5">
        <w:rPr>
          <w:lang w:val="es-MX"/>
        </w:rPr>
        <w:t>geomántica</w:t>
      </w:r>
      <w:r w:rsidRPr="00EA1CB5">
        <w:rPr>
          <w:lang w:val="es-MX"/>
        </w:rPr>
        <w:t>, los sistemas de información geográfica, el catastro, la planificación, la ingeniería, la construcción, el urbanismo, la navegación aérea, marítima y terrestre, entre otros, e incluso para aplicaciones militares y programas espaciales.</w:t>
      </w:r>
    </w:p>
    <w:p w:rsidR="00EA1CB5" w:rsidRPr="00EA1CB5" w:rsidRDefault="00EA1CB5" w:rsidP="00EA1CB5">
      <w:pPr>
        <w:rPr>
          <w:lang w:val="es-MX"/>
        </w:rPr>
      </w:pPr>
    </w:p>
    <w:p w:rsidR="00EA1CB5" w:rsidRPr="00EA1CB5" w:rsidRDefault="00EA1CB5" w:rsidP="00EA1CB5">
      <w:pPr>
        <w:rPr>
          <w:lang w:val="es-MX"/>
        </w:rPr>
      </w:pPr>
      <w:r w:rsidRPr="00EA1CB5">
        <w:rPr>
          <w:lang w:val="es-MX"/>
        </w:rPr>
        <w:t>La geodesia superior o geodesia teórica, dividida entre la geodesia física y la geodesia matemática, trata de determinar y representar la figura de la Tierra en términos globales; la geodesia inferior, también llamada geodesia práctica o topografía, levanta y representa partes menores de la Tierra donde la superficie puede considerarse plana. Para este fin podemos considerar algunas ciencias auxiliares, como es el caso de la cartografía, de la fotogrametría, del cálculo de compensación y de la teoría de errores de observación, cada una con diversas sub</w:t>
      </w:r>
      <w:r>
        <w:rPr>
          <w:lang w:val="es-MX"/>
        </w:rPr>
        <w:t xml:space="preserve"> </w:t>
      </w:r>
      <w:r w:rsidRPr="00EA1CB5">
        <w:rPr>
          <w:lang w:val="es-MX"/>
        </w:rPr>
        <w:t>áreas.</w:t>
      </w:r>
      <w:bookmarkStart w:id="0" w:name="_GoBack"/>
      <w:bookmarkEnd w:id="0"/>
    </w:p>
    <w:sectPr w:rsidR="00EA1CB5" w:rsidRPr="00EA1C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B5"/>
    <w:rsid w:val="00CE287C"/>
    <w:rsid w:val="00EA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E20B"/>
  <w15:chartTrackingRefBased/>
  <w15:docId w15:val="{0E9E0DE5-CD43-4702-A602-712CE541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2021-02-18T23:20:00Z</dcterms:created>
  <dcterms:modified xsi:type="dcterms:W3CDTF">2021-02-18T23:21:00Z</dcterms:modified>
</cp:coreProperties>
</file>