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0457" w14:textId="77777777" w:rsid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64C4CEA5" w14:textId="6D9C0D76" w:rsidR="0077026F" w:rsidRPr="000E01AE" w:rsidRDefault="000E01AE" w:rsidP="000E01A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E01AE">
        <w:rPr>
          <w:rFonts w:ascii="Arial" w:hAnsi="Arial" w:cs="Arial"/>
          <w:b/>
          <w:bCs/>
          <w:sz w:val="24"/>
          <w:szCs w:val="24"/>
          <w:shd w:val="clear" w:color="auto" w:fill="FFFFFF"/>
        </w:rPr>
        <w:t>TRABAJO INDIVIDUAL</w:t>
      </w:r>
    </w:p>
    <w:p w14:paraId="2B9788CA" w14:textId="77777777" w:rsid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50A46EFC" w14:textId="6D38801B" w:rsidR="0077026F" w:rsidRP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77026F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77026F">
        <w:rPr>
          <w:rFonts w:ascii="Arial" w:hAnsi="Arial" w:cs="Arial"/>
          <w:sz w:val="24"/>
          <w:szCs w:val="24"/>
        </w:rPr>
        <w:t>gamificación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es una técnica de aprendizaje que traslada todo el potencial de los juegos al ámbito</w:t>
      </w:r>
      <w:r w:rsidRPr="0077026F">
        <w:rPr>
          <w:rFonts w:ascii="Arial" w:hAnsi="Arial" w:cs="Arial"/>
          <w:sz w:val="24"/>
          <w:szCs w:val="24"/>
        </w:rPr>
        <w:t> educativo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para mejorar los resultados de los alumnos en clase. La </w:t>
      </w:r>
      <w:r w:rsidRPr="0077026F">
        <w:rPr>
          <w:rFonts w:ascii="Arial" w:hAnsi="Arial" w:cs="Arial"/>
          <w:sz w:val="24"/>
          <w:szCs w:val="24"/>
        </w:rPr>
        <w:t>gamificación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es una técnica de aprendizaje que traslada todo el potencial de los juegos al ámbito</w:t>
      </w:r>
      <w:r w:rsidRPr="0077026F">
        <w:rPr>
          <w:rFonts w:ascii="Arial" w:hAnsi="Arial" w:cs="Arial"/>
          <w:sz w:val="24"/>
          <w:szCs w:val="24"/>
        </w:rPr>
        <w:t> educativo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para mejorar los resultados.</w:t>
      </w:r>
    </w:p>
    <w:p w14:paraId="483F8D16" w14:textId="77777777" w:rsidR="0077026F" w:rsidRP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7198E8EE" w14:textId="22FF89E7" w:rsid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77026F">
        <w:rPr>
          <w:rFonts w:ascii="Arial" w:hAnsi="Arial" w:cs="Arial"/>
          <w:sz w:val="24"/>
          <w:szCs w:val="24"/>
        </w:rPr>
        <w:t>Kahoot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 xml:space="preserve"> es una herramienta muy útil </w:t>
      </w:r>
      <w:r w:rsidRPr="0077026F">
        <w:rPr>
          <w:rFonts w:ascii="Arial" w:hAnsi="Arial" w:cs="Arial"/>
          <w:sz w:val="24"/>
          <w:szCs w:val="24"/>
        </w:rPr>
        <w:t>para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profesores y estudiantes</w:t>
      </w:r>
      <w:r w:rsidRPr="0077026F">
        <w:rPr>
          <w:rFonts w:ascii="Arial" w:hAnsi="Arial" w:cs="Arial"/>
          <w:sz w:val="24"/>
          <w:szCs w:val="24"/>
        </w:rPr>
        <w:t> para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aprender y repasar conceptos de forma entretenida, como si fuera un concurso. La forma más común es mediante preguntas tipo test, aunque también hay espacio</w:t>
      </w:r>
      <w:r w:rsidRPr="0077026F">
        <w:rPr>
          <w:rFonts w:ascii="Arial" w:hAnsi="Arial" w:cs="Arial"/>
          <w:sz w:val="24"/>
          <w:szCs w:val="24"/>
        </w:rPr>
        <w:t> para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la discusión y debate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953E831" w14:textId="77777777" w:rsidR="0077026F" w:rsidRP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24D48FFA" w14:textId="5CFEF478" w:rsidR="00F00CC8" w:rsidRPr="0077026F" w:rsidRDefault="0077026F" w:rsidP="0077026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77026F">
        <w:rPr>
          <w:rFonts w:ascii="Arial" w:hAnsi="Arial" w:cs="Arial"/>
          <w:sz w:val="24"/>
          <w:szCs w:val="24"/>
          <w:shd w:val="clear" w:color="auto" w:fill="FFFFFF"/>
        </w:rPr>
        <w:t>Una vez creado un</w:t>
      </w:r>
      <w:r w:rsidRPr="0077026F">
        <w:rPr>
          <w:rFonts w:ascii="Arial" w:hAnsi="Arial" w:cs="Arial"/>
          <w:sz w:val="24"/>
          <w:szCs w:val="24"/>
        </w:rPr>
        <w:t> Kahoot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, otras personas, los jugadores deben unirse a él introduciendo un código PIN en la aplicación para móvil. De este modo, el móvil</w:t>
      </w:r>
      <w:r w:rsidRPr="0077026F">
        <w:rPr>
          <w:rFonts w:ascii="Arial" w:hAnsi="Arial" w:cs="Arial"/>
          <w:sz w:val="24"/>
          <w:szCs w:val="24"/>
        </w:rPr>
        <w:t> se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convierte en un control remoto con el cual pueden responder a las preguntas fácilmente, mientras que en la pantalla </w:t>
      </w:r>
      <w:r w:rsidRPr="0077026F">
        <w:rPr>
          <w:rFonts w:ascii="Arial" w:hAnsi="Arial" w:cs="Arial"/>
          <w:sz w:val="24"/>
          <w:szCs w:val="24"/>
        </w:rPr>
        <w:t>se</w:t>
      </w:r>
      <w:r w:rsidRPr="0077026F">
        <w:rPr>
          <w:rFonts w:ascii="Arial" w:hAnsi="Arial" w:cs="Arial"/>
          <w:sz w:val="24"/>
          <w:szCs w:val="24"/>
          <w:shd w:val="clear" w:color="auto" w:fill="FFFFFF"/>
        </w:rPr>
        <w:t> muestra la pregunta y quién va ganando.</w:t>
      </w:r>
      <w:r w:rsidRPr="0077026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D39F8F" wp14:editId="0A6C7418">
            <wp:simplePos x="0" y="0"/>
            <wp:positionH relativeFrom="column">
              <wp:posOffset>967740</wp:posOffset>
            </wp:positionH>
            <wp:positionV relativeFrom="paragraph">
              <wp:posOffset>1895475</wp:posOffset>
            </wp:positionV>
            <wp:extent cx="2847975" cy="1600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0CC8" w:rsidRPr="00770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6F"/>
    <w:rsid w:val="000E01AE"/>
    <w:rsid w:val="00677474"/>
    <w:rsid w:val="0077026F"/>
    <w:rsid w:val="00D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9539A"/>
  <w15:chartTrackingRefBased/>
  <w15:docId w15:val="{8FCB3322-A936-41DE-8F38-7DB1D69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victorhugosuazo0811@gmail.com</dc:creator>
  <cp:keywords/>
  <dc:description/>
  <cp:lastModifiedBy>victorhugosuazo0811@gmail.com</cp:lastModifiedBy>
  <cp:revision>1</cp:revision>
  <dcterms:created xsi:type="dcterms:W3CDTF">2021-06-22T00:04:00Z</dcterms:created>
  <dcterms:modified xsi:type="dcterms:W3CDTF">2021-06-22T00:50:00Z</dcterms:modified>
</cp:coreProperties>
</file>