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49" w:rsidRPr="001E0049" w:rsidRDefault="001E0049" w:rsidP="001E004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1E0049">
        <w:rPr>
          <w:rFonts w:ascii="Times New Roman" w:hAnsi="Times New Roman" w:cs="Times New Roman"/>
          <w:b/>
          <w:sz w:val="24"/>
          <w:szCs w:val="24"/>
          <w:lang w:val="es-US"/>
        </w:rPr>
        <w:t>Usuarios</w:t>
      </w:r>
    </w:p>
    <w:p w:rsidR="001E0049" w:rsidRPr="001E0049" w:rsidRDefault="001E0049" w:rsidP="001E0049">
      <w:pPr>
        <w:spacing w:line="48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1E0049">
        <w:rPr>
          <w:rFonts w:ascii="Times New Roman" w:hAnsi="Times New Roman" w:cs="Times New Roman"/>
          <w:sz w:val="24"/>
          <w:szCs w:val="24"/>
        </w:rPr>
        <w:t>“Las personas que trabajan con una base de datos se pueden catalogar como usuarios de bases de datos o como administradores de bases de datos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1E0049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1E0049" w:rsidRPr="001E0049" w:rsidRDefault="001E0049" w:rsidP="001E004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04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E0049">
        <w:rPr>
          <w:rFonts w:ascii="Times New Roman" w:hAnsi="Times New Roman" w:cs="Times New Roman"/>
          <w:color w:val="000000"/>
          <w:sz w:val="24"/>
          <w:szCs w:val="24"/>
        </w:rPr>
        <w:t>Silberschatz</w:t>
      </w:r>
      <w:proofErr w:type="spellEnd"/>
      <w:r w:rsidRPr="001E0049">
        <w:rPr>
          <w:rFonts w:ascii="Times New Roman" w:hAnsi="Times New Roman" w:cs="Times New Roman"/>
          <w:color w:val="000000"/>
          <w:sz w:val="24"/>
          <w:szCs w:val="24"/>
        </w:rPr>
        <w:t xml:space="preserve">, 2002, pág. 8).   </w:t>
      </w:r>
    </w:p>
    <w:p w:rsidR="001E0049" w:rsidRPr="001E0049" w:rsidRDefault="001E0049" w:rsidP="001E0049">
      <w:pPr>
        <w:pStyle w:val="Default"/>
        <w:spacing w:line="48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1E0049" w:rsidRPr="001E004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9"/>
    <w:rsid w:val="001E0049"/>
    <w:rsid w:val="00EC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5C51"/>
  <w15:chartTrackingRefBased/>
  <w15:docId w15:val="{F68F0F75-0DA6-4E2E-ADC4-80BCC291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E004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2022-03-12T02:40:00Z</dcterms:created>
  <dcterms:modified xsi:type="dcterms:W3CDTF">2022-03-12T02:41:00Z</dcterms:modified>
</cp:coreProperties>
</file>