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D95" w:rsidRPr="003F19EB" w:rsidRDefault="003F19EB" w:rsidP="003F19EB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s-US"/>
        </w:rPr>
      </w:pPr>
      <w:r w:rsidRPr="003F19EB">
        <w:rPr>
          <w:rFonts w:ascii="Times New Roman" w:hAnsi="Times New Roman" w:cs="Times New Roman"/>
          <w:b/>
          <w:sz w:val="24"/>
          <w:szCs w:val="24"/>
          <w:lang w:val="es-US"/>
        </w:rPr>
        <w:t>Usuarios Finales</w:t>
      </w:r>
    </w:p>
    <w:p w:rsidR="003F19EB" w:rsidRPr="003F19EB" w:rsidRDefault="003F19EB" w:rsidP="003F19E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9EB">
        <w:rPr>
          <w:rFonts w:ascii="Times New Roman" w:hAnsi="Times New Roman" w:cs="Times New Roman"/>
          <w:sz w:val="24"/>
          <w:szCs w:val="24"/>
        </w:rPr>
        <w:t>“Son las personas cuyos trabajos requieren acceso a la base de datos para realizar consultas, actualizaciones e informes; la base de datos existe principalmente para ser utilizada. Los usuarios finales se pueden clasificar en varias categorías.”</w:t>
      </w:r>
    </w:p>
    <w:p w:rsidR="003F19EB" w:rsidRPr="003F19EB" w:rsidRDefault="003F19EB" w:rsidP="003F19E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s-US"/>
        </w:rPr>
      </w:pPr>
      <w:bookmarkStart w:id="0" w:name="_GoBack"/>
      <w:bookmarkEnd w:id="0"/>
      <w:r w:rsidRPr="003F19EB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3F19EB">
        <w:rPr>
          <w:rFonts w:ascii="Times New Roman" w:hAnsi="Times New Roman" w:cs="Times New Roman"/>
          <w:sz w:val="24"/>
          <w:szCs w:val="24"/>
        </w:rPr>
        <w:t>B.Navate</w:t>
      </w:r>
      <w:proofErr w:type="spellEnd"/>
      <w:proofErr w:type="gramEnd"/>
      <w:r w:rsidRPr="003F19EB">
        <w:rPr>
          <w:rFonts w:ascii="Times New Roman" w:hAnsi="Times New Roman" w:cs="Times New Roman"/>
          <w:sz w:val="24"/>
          <w:szCs w:val="24"/>
        </w:rPr>
        <w:t>, 2007, pág. 14).</w:t>
      </w:r>
    </w:p>
    <w:sectPr w:rsidR="003F19EB" w:rsidRPr="003F19EB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9EB"/>
    <w:rsid w:val="003F19EB"/>
    <w:rsid w:val="00C2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F515F"/>
  <w15:chartTrackingRefBased/>
  <w15:docId w15:val="{1A41CA1E-0D98-4DD0-A555-210610901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246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2022-03-12T02:50:00Z</dcterms:created>
  <dcterms:modified xsi:type="dcterms:W3CDTF">2022-03-12T02:52:00Z</dcterms:modified>
</cp:coreProperties>
</file>