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E8" w:rsidRPr="000957A0" w:rsidRDefault="000957A0" w:rsidP="000957A0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0957A0">
        <w:rPr>
          <w:rFonts w:ascii="Times New Roman" w:hAnsi="Times New Roman" w:cs="Times New Roman"/>
          <w:b/>
          <w:sz w:val="24"/>
          <w:lang w:val="es-US"/>
        </w:rPr>
        <w:t>Método de la investigación de campo</w:t>
      </w:r>
    </w:p>
    <w:p w:rsidR="000957A0" w:rsidRDefault="000957A0" w:rsidP="000957A0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0957A0">
        <w:rPr>
          <w:rFonts w:ascii="Times New Roman" w:hAnsi="Times New Roman" w:cs="Times New Roman"/>
          <w:sz w:val="24"/>
          <w:lang w:val="es-US"/>
        </w:rPr>
        <w:t>La invest</w:t>
      </w:r>
      <w:r w:rsidRPr="000957A0">
        <w:rPr>
          <w:rFonts w:ascii="Times New Roman" w:hAnsi="Times New Roman" w:cs="Times New Roman"/>
          <w:sz w:val="24"/>
          <w:lang w:val="es-US"/>
        </w:rPr>
        <w:t xml:space="preserve">igación de campo se caracteriza </w:t>
      </w:r>
      <w:r w:rsidRPr="000957A0">
        <w:rPr>
          <w:rFonts w:ascii="Times New Roman" w:hAnsi="Times New Roman" w:cs="Times New Roman"/>
          <w:sz w:val="24"/>
          <w:lang w:val="es-US"/>
        </w:rPr>
        <w:t>por el contacto directo con el objeto d</w:t>
      </w:r>
      <w:r w:rsidRPr="000957A0">
        <w:rPr>
          <w:rFonts w:ascii="Times New Roman" w:hAnsi="Times New Roman" w:cs="Times New Roman"/>
          <w:sz w:val="24"/>
          <w:lang w:val="es-US"/>
        </w:rPr>
        <w:t xml:space="preserve">el estudio, es la investigación </w:t>
      </w:r>
      <w:r w:rsidRPr="000957A0">
        <w:rPr>
          <w:rFonts w:ascii="Times New Roman" w:hAnsi="Times New Roman" w:cs="Times New Roman"/>
          <w:sz w:val="24"/>
          <w:lang w:val="es-US"/>
        </w:rPr>
        <w:t xml:space="preserve">realizada en el lugar </w:t>
      </w:r>
      <w:r w:rsidRPr="000957A0">
        <w:rPr>
          <w:rFonts w:ascii="Times New Roman" w:hAnsi="Times New Roman" w:cs="Times New Roman"/>
          <w:sz w:val="24"/>
          <w:lang w:val="es-US"/>
        </w:rPr>
        <w:t xml:space="preserve">donde el fenómeno o problema de estudio está </w:t>
      </w:r>
      <w:r w:rsidRPr="000957A0">
        <w:rPr>
          <w:rFonts w:ascii="Times New Roman" w:hAnsi="Times New Roman" w:cs="Times New Roman"/>
          <w:sz w:val="24"/>
          <w:lang w:val="es-US"/>
        </w:rPr>
        <w:t>presentándose.</w:t>
      </w:r>
    </w:p>
    <w:p w:rsidR="000957A0" w:rsidRPr="000957A0" w:rsidRDefault="000957A0" w:rsidP="000957A0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(</w:t>
      </w:r>
      <w:proofErr w:type="spellStart"/>
      <w:r>
        <w:rPr>
          <w:rFonts w:ascii="Times New Roman" w:hAnsi="Times New Roman" w:cs="Times New Roman"/>
          <w:sz w:val="24"/>
          <w:lang w:val="es-US"/>
        </w:rPr>
        <w:t>Ocegueda</w:t>
      </w:r>
      <w:proofErr w:type="spellEnd"/>
      <w:r>
        <w:rPr>
          <w:rFonts w:ascii="Times New Roman" w:hAnsi="Times New Roman" w:cs="Times New Roman"/>
          <w:sz w:val="24"/>
          <w:lang w:val="es-US"/>
        </w:rPr>
        <w:t>, 2004, pág.155)</w:t>
      </w:r>
      <w:bookmarkStart w:id="0" w:name="_GoBack"/>
      <w:bookmarkEnd w:id="0"/>
    </w:p>
    <w:sectPr w:rsidR="000957A0" w:rsidRPr="000957A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0"/>
    <w:rsid w:val="000957A0"/>
    <w:rsid w:val="007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5A62"/>
  <w15:chartTrackingRefBased/>
  <w15:docId w15:val="{7F283C1A-2892-463C-B120-E893B259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2022-08-28T20:28:00Z</dcterms:created>
  <dcterms:modified xsi:type="dcterms:W3CDTF">2022-08-28T20:30:00Z</dcterms:modified>
</cp:coreProperties>
</file>