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21A3E329" w:rsidR="00D06722" w:rsidRDefault="0024745E" w:rsidP="00882C49">
      <w:r>
        <w:t>Un sistema de base de datos también tiene usuarios que se definen como “p</w:t>
      </w:r>
      <w:r w:rsidRPr="0024745E">
        <w:t>ersonas que manipulan los datos del sistema</w:t>
      </w:r>
      <w:r>
        <w:t xml:space="preserve">” </w:t>
      </w:r>
      <w:r w:rsidRPr="0024745E">
        <w:t>(Sánchez, 2004, pág. </w:t>
      </w:r>
      <w:r>
        <w:t>8</w:t>
      </w:r>
      <w:r w:rsidRPr="0024745E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062D" w14:textId="77777777" w:rsidR="002C5D5D" w:rsidRDefault="002C5D5D" w:rsidP="007A2038">
      <w:pPr>
        <w:spacing w:after="0" w:line="240" w:lineRule="auto"/>
      </w:pPr>
      <w:r>
        <w:separator/>
      </w:r>
    </w:p>
  </w:endnote>
  <w:endnote w:type="continuationSeparator" w:id="0">
    <w:p w14:paraId="546CC176" w14:textId="77777777" w:rsidR="002C5D5D" w:rsidRDefault="002C5D5D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B3DF" w14:textId="77777777" w:rsidR="002C5D5D" w:rsidRDefault="002C5D5D" w:rsidP="007A2038">
      <w:pPr>
        <w:spacing w:after="0" w:line="240" w:lineRule="auto"/>
      </w:pPr>
      <w:r>
        <w:separator/>
      </w:r>
    </w:p>
  </w:footnote>
  <w:footnote w:type="continuationSeparator" w:id="0">
    <w:p w14:paraId="1AA1D4DF" w14:textId="77777777" w:rsidR="002C5D5D" w:rsidRDefault="002C5D5D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4745E"/>
    <w:rsid w:val="00280C38"/>
    <w:rsid w:val="002B6ABC"/>
    <w:rsid w:val="002C5D5D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2023-03-11T03:53:00Z</dcterms:created>
  <dcterms:modified xsi:type="dcterms:W3CDTF">2023-03-11T03:53:00Z</dcterms:modified>
</cp:coreProperties>
</file>