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133A2" w14:textId="1EC049FD" w:rsidR="005703E6" w:rsidRPr="005703E6" w:rsidRDefault="000C5F72" w:rsidP="005703E6">
      <w:pPr>
        <w:pStyle w:val="Ttulo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Entidades Regulares</w:t>
      </w:r>
    </w:p>
    <w:p w14:paraId="6979E0FB" w14:textId="77777777" w:rsidR="001100BE" w:rsidRPr="001100BE" w:rsidRDefault="001100BE" w:rsidP="001100BE"/>
    <w:p w14:paraId="47C2E444" w14:textId="68440669" w:rsidR="00F2400E" w:rsidRDefault="009015D2" w:rsidP="000C5F72">
      <w:pPr>
        <w:autoSpaceDE w:val="0"/>
        <w:autoSpaceDN w:val="0"/>
        <w:adjustRightInd w:val="0"/>
        <w:spacing w:after="0" w:line="480" w:lineRule="auto"/>
        <w:ind w:firstLine="9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el libro de Diseño conceptual de base de datos se define a las entidades </w:t>
      </w:r>
      <w:r>
        <w:rPr>
          <w:rFonts w:ascii="Times New Roman" w:hAnsi="Times New Roman" w:cs="Times New Roman"/>
          <w:sz w:val="24"/>
          <w:szCs w:val="24"/>
        </w:rPr>
        <w:t>regulares</w:t>
      </w:r>
      <w:r>
        <w:rPr>
          <w:rFonts w:ascii="Times New Roman" w:hAnsi="Times New Roman" w:cs="Times New Roman"/>
          <w:sz w:val="24"/>
          <w:szCs w:val="24"/>
        </w:rPr>
        <w:t xml:space="preserve"> como lo siguiente: </w:t>
      </w:r>
      <w:r w:rsidR="00136A6B" w:rsidRPr="005703E6">
        <w:rPr>
          <w:rFonts w:ascii="Times New Roman" w:hAnsi="Times New Roman" w:cs="Times New Roman"/>
          <w:sz w:val="24"/>
          <w:szCs w:val="24"/>
        </w:rPr>
        <w:t>“</w:t>
      </w:r>
      <w:r w:rsidR="000C5F72" w:rsidRPr="000C5F72">
        <w:rPr>
          <w:rFonts w:ascii="Times New Roman" w:hAnsi="Times New Roman" w:cs="Times New Roman"/>
          <w:b/>
          <w:bCs/>
          <w:sz w:val="24"/>
          <w:szCs w:val="24"/>
        </w:rPr>
        <w:t xml:space="preserve">Regulares. </w:t>
      </w:r>
      <w:r w:rsidR="000C5F72" w:rsidRPr="000C5F72">
        <w:rPr>
          <w:rFonts w:ascii="Times New Roman" w:hAnsi="Times New Roman" w:cs="Times New Roman"/>
          <w:sz w:val="24"/>
          <w:szCs w:val="24"/>
        </w:rPr>
        <w:t>Son las entidades normales que tienen existencia por sí mismas sin</w:t>
      </w:r>
      <w:r w:rsidR="000C5F72">
        <w:rPr>
          <w:rFonts w:ascii="Times New Roman" w:hAnsi="Times New Roman" w:cs="Times New Roman"/>
          <w:sz w:val="24"/>
          <w:szCs w:val="24"/>
        </w:rPr>
        <w:t xml:space="preserve"> </w:t>
      </w:r>
      <w:r w:rsidR="000C5F72" w:rsidRPr="000C5F72">
        <w:rPr>
          <w:rFonts w:ascii="Times New Roman" w:hAnsi="Times New Roman" w:cs="Times New Roman"/>
          <w:sz w:val="24"/>
          <w:szCs w:val="24"/>
        </w:rPr>
        <w:t>depender de otras. Su representación gráfica es la indicada arriba</w:t>
      </w:r>
      <w:r w:rsidR="00FC229D">
        <w:rPr>
          <w:rFonts w:ascii="Times New Roman" w:hAnsi="Times New Roman" w:cs="Times New Roman"/>
          <w:sz w:val="24"/>
          <w:szCs w:val="24"/>
        </w:rPr>
        <w:t>.</w:t>
      </w:r>
      <w:r w:rsidR="00FC3A60">
        <w:rPr>
          <w:rFonts w:ascii="Times New Roman" w:hAnsi="Times New Roman" w:cs="Times New Roman"/>
          <w:sz w:val="24"/>
          <w:szCs w:val="24"/>
        </w:rPr>
        <w:t>”</w:t>
      </w:r>
      <w:r w:rsidR="00FC229D">
        <w:rPr>
          <w:rFonts w:ascii="Times New Roman" w:hAnsi="Times New Roman" w:cs="Times New Roman"/>
          <w:sz w:val="24"/>
          <w:szCs w:val="24"/>
        </w:rPr>
        <w:t xml:space="preserve"> </w:t>
      </w:r>
      <w:r w:rsidR="0006263C" w:rsidRPr="0006263C">
        <w:rPr>
          <w:rFonts w:ascii="Times New Roman" w:hAnsi="Times New Roman" w:cs="Times New Roman"/>
          <w:sz w:val="24"/>
          <w:szCs w:val="24"/>
        </w:rPr>
        <w:t>(</w:t>
      </w:r>
      <w:r w:rsidR="0006263C" w:rsidRPr="0006263C">
        <w:rPr>
          <w:rFonts w:ascii="Times New Roman" w:hAnsi="Times New Roman" w:cs="Times New Roman"/>
          <w:i/>
          <w:iCs/>
          <w:sz w:val="24"/>
          <w:szCs w:val="24"/>
        </w:rPr>
        <w:t>Diseño conceptual de bases de datos</w:t>
      </w:r>
      <w:r w:rsidR="0006263C" w:rsidRPr="0006263C">
        <w:rPr>
          <w:rFonts w:ascii="Times New Roman" w:hAnsi="Times New Roman" w:cs="Times New Roman"/>
          <w:sz w:val="24"/>
          <w:szCs w:val="24"/>
        </w:rPr>
        <w:t xml:space="preserve">, </w:t>
      </w:r>
      <w:r w:rsidR="00BE0B54">
        <w:rPr>
          <w:rFonts w:ascii="Times New Roman" w:hAnsi="Times New Roman" w:cs="Times New Roman"/>
          <w:sz w:val="24"/>
          <w:szCs w:val="24"/>
        </w:rPr>
        <w:t>2004</w:t>
      </w:r>
      <w:r w:rsidR="0006263C">
        <w:rPr>
          <w:rFonts w:ascii="Times New Roman" w:hAnsi="Times New Roman" w:cs="Times New Roman"/>
          <w:sz w:val="24"/>
          <w:szCs w:val="24"/>
        </w:rPr>
        <w:t xml:space="preserve">, pág. </w:t>
      </w:r>
      <w:r w:rsidR="001A64BC">
        <w:rPr>
          <w:rFonts w:ascii="Times New Roman" w:hAnsi="Times New Roman" w:cs="Times New Roman"/>
          <w:sz w:val="24"/>
          <w:szCs w:val="24"/>
        </w:rPr>
        <w:t>1</w:t>
      </w:r>
      <w:r w:rsidR="000E75BB">
        <w:rPr>
          <w:rFonts w:ascii="Times New Roman" w:hAnsi="Times New Roman" w:cs="Times New Roman"/>
          <w:sz w:val="24"/>
          <w:szCs w:val="24"/>
        </w:rPr>
        <w:t>8</w:t>
      </w:r>
      <w:r w:rsidR="0006263C" w:rsidRPr="0006263C">
        <w:rPr>
          <w:rFonts w:ascii="Times New Roman" w:hAnsi="Times New Roman" w:cs="Times New Roman"/>
          <w:sz w:val="24"/>
          <w:szCs w:val="24"/>
        </w:rPr>
        <w:t>)</w:t>
      </w:r>
    </w:p>
    <w:sectPr w:rsidR="00F2400E" w:rsidSect="001100BE">
      <w:headerReference w:type="default" r:id="rId6"/>
      <w:pgSz w:w="12240" w:h="15840" w:code="1"/>
      <w:pgMar w:top="1440" w:right="1440" w:bottom="1440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F30376" w14:textId="77777777" w:rsidR="00FE79FB" w:rsidRDefault="00FE79FB" w:rsidP="003F3543">
      <w:pPr>
        <w:spacing w:after="0" w:line="240" w:lineRule="auto"/>
      </w:pPr>
      <w:r>
        <w:separator/>
      </w:r>
    </w:p>
  </w:endnote>
  <w:endnote w:type="continuationSeparator" w:id="0">
    <w:p w14:paraId="6B67DDEC" w14:textId="77777777" w:rsidR="00FE79FB" w:rsidRDefault="00FE79FB" w:rsidP="003F3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111FC0" w14:textId="77777777" w:rsidR="00FE79FB" w:rsidRDefault="00FE79FB" w:rsidP="003F3543">
      <w:pPr>
        <w:spacing w:after="0" w:line="240" w:lineRule="auto"/>
      </w:pPr>
      <w:r>
        <w:separator/>
      </w:r>
    </w:p>
  </w:footnote>
  <w:footnote w:type="continuationSeparator" w:id="0">
    <w:p w14:paraId="4AE521D9" w14:textId="77777777" w:rsidR="00FE79FB" w:rsidRDefault="00FE79FB" w:rsidP="003F3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64D67" w14:textId="29A6172B" w:rsidR="003F3543" w:rsidRDefault="003F3543" w:rsidP="00F2400E">
    <w:pPr>
      <w:pStyle w:val="Encabezado"/>
      <w:jc w:val="center"/>
    </w:pPr>
  </w:p>
  <w:p w14:paraId="111A6B86" w14:textId="77777777" w:rsidR="003F3543" w:rsidRDefault="003F354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46D"/>
    <w:rsid w:val="0006263C"/>
    <w:rsid w:val="00091B26"/>
    <w:rsid w:val="000B3CA3"/>
    <w:rsid w:val="000C5F72"/>
    <w:rsid w:val="000E75BB"/>
    <w:rsid w:val="0010466D"/>
    <w:rsid w:val="001100BE"/>
    <w:rsid w:val="001232EB"/>
    <w:rsid w:val="00136A6B"/>
    <w:rsid w:val="00176D28"/>
    <w:rsid w:val="001A64BC"/>
    <w:rsid w:val="00287D20"/>
    <w:rsid w:val="00296FE2"/>
    <w:rsid w:val="002B0E06"/>
    <w:rsid w:val="003E13A5"/>
    <w:rsid w:val="003F3543"/>
    <w:rsid w:val="0047026F"/>
    <w:rsid w:val="004A046D"/>
    <w:rsid w:val="005312C9"/>
    <w:rsid w:val="00551628"/>
    <w:rsid w:val="00565D04"/>
    <w:rsid w:val="005703E6"/>
    <w:rsid w:val="005872EB"/>
    <w:rsid w:val="005A2FC0"/>
    <w:rsid w:val="00626013"/>
    <w:rsid w:val="0067247C"/>
    <w:rsid w:val="006E12DC"/>
    <w:rsid w:val="0071598C"/>
    <w:rsid w:val="0080529C"/>
    <w:rsid w:val="008734FB"/>
    <w:rsid w:val="0089075C"/>
    <w:rsid w:val="009015D2"/>
    <w:rsid w:val="00994883"/>
    <w:rsid w:val="009F6FA5"/>
    <w:rsid w:val="00B53E6F"/>
    <w:rsid w:val="00BC1550"/>
    <w:rsid w:val="00BC47DC"/>
    <w:rsid w:val="00BE0B54"/>
    <w:rsid w:val="00C11C63"/>
    <w:rsid w:val="00CB4DAF"/>
    <w:rsid w:val="00CD5136"/>
    <w:rsid w:val="00D66C01"/>
    <w:rsid w:val="00EC098E"/>
    <w:rsid w:val="00EC1E47"/>
    <w:rsid w:val="00F030CB"/>
    <w:rsid w:val="00F2400E"/>
    <w:rsid w:val="00F507D8"/>
    <w:rsid w:val="00F90620"/>
    <w:rsid w:val="00FC229D"/>
    <w:rsid w:val="00FC3A60"/>
    <w:rsid w:val="00FE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E28CB"/>
  <w15:chartTrackingRefBased/>
  <w15:docId w15:val="{8BBF4D8B-F841-49AE-A8B3-7D56CB03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5BB"/>
  </w:style>
  <w:style w:type="paragraph" w:styleId="Ttulo1">
    <w:name w:val="heading 1"/>
    <w:basedOn w:val="Normal"/>
    <w:next w:val="Normal"/>
    <w:link w:val="Ttulo1Car"/>
    <w:uiPriority w:val="9"/>
    <w:qFormat/>
    <w:rsid w:val="001100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5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3F35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3543"/>
  </w:style>
  <w:style w:type="paragraph" w:styleId="Piedepgina">
    <w:name w:val="footer"/>
    <w:basedOn w:val="Normal"/>
    <w:link w:val="PiedepginaCar"/>
    <w:uiPriority w:val="99"/>
    <w:unhideWhenUsed/>
    <w:rsid w:val="003F35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3543"/>
  </w:style>
  <w:style w:type="character" w:customStyle="1" w:styleId="Ttulo1Car">
    <w:name w:val="Título 1 Car"/>
    <w:basedOn w:val="Fuentedeprrafopredeter"/>
    <w:link w:val="Ttulo1"/>
    <w:uiPriority w:val="9"/>
    <w:rsid w:val="001100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4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50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Garcia</dc:creator>
  <cp:keywords/>
  <dc:description/>
  <cp:lastModifiedBy>Chris</cp:lastModifiedBy>
  <cp:revision>30</cp:revision>
  <dcterms:created xsi:type="dcterms:W3CDTF">2023-02-07T00:38:00Z</dcterms:created>
  <dcterms:modified xsi:type="dcterms:W3CDTF">2023-03-09T03:58:00Z</dcterms:modified>
</cp:coreProperties>
</file>