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A4B0" w14:textId="4DA42844" w:rsidR="00C572D2" w:rsidRPr="00D1141A" w:rsidRDefault="00EA6EE0" w:rsidP="00EA6EE0">
      <w:pPr>
        <w:jc w:val="both"/>
        <w:rPr>
          <w:rFonts w:ascii="Baguet Script" w:hAnsi="Baguet Script" w:cs="Arial"/>
          <w:sz w:val="52"/>
          <w:szCs w:val="52"/>
        </w:rPr>
      </w:pPr>
      <w:r w:rsidRPr="00D1141A">
        <w:rPr>
          <w:rFonts w:ascii="Baguet Script" w:hAnsi="Baguet Script" w:cs="Arial"/>
          <w:sz w:val="52"/>
          <w:szCs w:val="52"/>
        </w:rPr>
        <w:t>Uno de los problemas que se dan a la hora de poner en marcha un negocio, es que hay muchas personas que se lanza a la puesta en marcha de estos negocios y pueden encontrar con serios disgustos tras haber invertido miles de euros y haber comprometido patrimonio propio o de su familia. La elección de un punto de partida de todo proyecto. La ideas que inicialmente planteen los promotores se articularan toda una serie de actuaciones con el paso del tiempo.</w:t>
      </w:r>
    </w:p>
    <w:sectPr w:rsidR="00C572D2" w:rsidRPr="00D1141A" w:rsidSect="00D1141A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0"/>
    <w:rsid w:val="003A3BC9"/>
    <w:rsid w:val="0075515E"/>
    <w:rsid w:val="00894AAF"/>
    <w:rsid w:val="00B440FC"/>
    <w:rsid w:val="00C572D2"/>
    <w:rsid w:val="00D1141A"/>
    <w:rsid w:val="00E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0981"/>
  <w15:chartTrackingRefBased/>
  <w15:docId w15:val="{254BC4A8-F735-4AF1-B70B-D469B4B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6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6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6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6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6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6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6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6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6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E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6E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E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E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E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E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E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6E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E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E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2024-10-04T00:52:00Z</dcterms:created>
  <dcterms:modified xsi:type="dcterms:W3CDTF">2024-10-04T01:32:00Z</dcterms:modified>
</cp:coreProperties>
</file>