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A0E09" w14:textId="77777777" w:rsidR="007D0CBB" w:rsidRDefault="007D0CBB" w:rsidP="001F283D">
      <w:pPr>
        <w:jc w:val="both"/>
        <w:rPr>
          <w:rFonts w:ascii="Baguet Script" w:hAnsi="Baguet Script" w:cs="Arial"/>
          <w:sz w:val="72"/>
          <w:szCs w:val="72"/>
        </w:rPr>
      </w:pPr>
    </w:p>
    <w:p w14:paraId="41C8C57F" w14:textId="3F7986ED" w:rsidR="00C572D2" w:rsidRPr="001F283D" w:rsidRDefault="006F17CA" w:rsidP="001F283D">
      <w:pPr>
        <w:jc w:val="both"/>
        <w:rPr>
          <w:rFonts w:ascii="Baguet Script" w:hAnsi="Baguet Script" w:cs="Arial"/>
          <w:sz w:val="72"/>
          <w:szCs w:val="72"/>
        </w:rPr>
      </w:pPr>
      <w:r w:rsidRPr="001F283D">
        <w:rPr>
          <w:rFonts w:ascii="Baguet Script" w:hAnsi="Baguet Script" w:cs="Arial"/>
          <w:sz w:val="72"/>
          <w:szCs w:val="72"/>
        </w:rPr>
        <w:t>Al iniciar la actividad empresarial, el promotor del mismo debe tener en cuenta al poner en marcha su idea empresarial, el análisis del entorno donde se va a desarrollar la misma.</w:t>
      </w:r>
    </w:p>
    <w:sectPr w:rsidR="00C572D2" w:rsidRPr="001F283D" w:rsidSect="0063243C">
      <w:pgSz w:w="12240" w:h="15840"/>
      <w:pgMar w:top="1417" w:right="1701" w:bottom="1417" w:left="1701" w:header="708" w:footer="708" w:gutter="0"/>
      <w:pgBorders w:offsetFrom="page">
        <w:top w:val="starsTop" w:sz="31" w:space="24" w:color="4C94D8" w:themeColor="text2" w:themeTint="80"/>
        <w:left w:val="starsTop" w:sz="31" w:space="24" w:color="4C94D8" w:themeColor="text2" w:themeTint="80"/>
        <w:bottom w:val="starsTop" w:sz="31" w:space="24" w:color="4C94D8" w:themeColor="text2" w:themeTint="80"/>
        <w:right w:val="starsTop" w:sz="31" w:space="24" w:color="4C94D8" w:themeColor="text2" w:themeTint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7CA"/>
    <w:rsid w:val="000C5A48"/>
    <w:rsid w:val="001F283D"/>
    <w:rsid w:val="0063243C"/>
    <w:rsid w:val="006F17CA"/>
    <w:rsid w:val="0075515E"/>
    <w:rsid w:val="007D0CBB"/>
    <w:rsid w:val="00894AAF"/>
    <w:rsid w:val="00C5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6773"/>
  <w15:chartTrackingRefBased/>
  <w15:docId w15:val="{7B70553E-D93F-4D11-8FF9-EE7B4F6A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17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F17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F17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F17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F17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F17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F17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F17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F17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17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F17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F17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F17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F17C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F17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F17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F17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F17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F17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F17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F17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F17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F17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F17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F17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F17C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F17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F17C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F17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Cedeño</dc:creator>
  <cp:keywords/>
  <dc:description/>
  <cp:lastModifiedBy>Abel Cedeño</cp:lastModifiedBy>
  <cp:revision>3</cp:revision>
  <dcterms:created xsi:type="dcterms:W3CDTF">2024-10-06T02:07:00Z</dcterms:created>
  <dcterms:modified xsi:type="dcterms:W3CDTF">2024-10-06T02:34:00Z</dcterms:modified>
</cp:coreProperties>
</file>