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DD5" w:rsidRPr="00A26DD5" w:rsidRDefault="00A26DD5" w:rsidP="00A26DD5">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A26DD5">
        <w:rPr>
          <w:rFonts w:ascii="Times New Roman" w:eastAsia="Times New Roman" w:hAnsi="Times New Roman" w:cs="Times New Roman"/>
          <w:b/>
          <w:bCs/>
          <w:kern w:val="36"/>
          <w:sz w:val="48"/>
          <w:szCs w:val="48"/>
          <w:lang w:eastAsia="es-ES"/>
        </w:rPr>
        <w:t xml:space="preserve">Escala sismológica de </w:t>
      </w:r>
      <w:proofErr w:type="spellStart"/>
      <w:r w:rsidRPr="00A26DD5">
        <w:rPr>
          <w:rFonts w:ascii="Times New Roman" w:eastAsia="Times New Roman" w:hAnsi="Times New Roman" w:cs="Times New Roman"/>
          <w:b/>
          <w:bCs/>
          <w:kern w:val="36"/>
          <w:sz w:val="48"/>
          <w:szCs w:val="48"/>
          <w:lang w:eastAsia="es-ES"/>
        </w:rPr>
        <w:t>Mercalli</w:t>
      </w:r>
      <w:proofErr w:type="spellEnd"/>
    </w:p>
    <w:p w:rsidR="00A26DD5" w:rsidRPr="00A26DD5" w:rsidRDefault="00A26DD5" w:rsidP="00A26DD5">
      <w:pPr>
        <w:spacing w:before="100" w:beforeAutospacing="1" w:after="100" w:afterAutospacing="1" w:line="240" w:lineRule="auto"/>
        <w:rPr>
          <w:rFonts w:ascii="Times New Roman" w:eastAsia="Times New Roman" w:hAnsi="Times New Roman" w:cs="Times New Roman"/>
          <w:sz w:val="24"/>
          <w:szCs w:val="24"/>
          <w:lang w:eastAsia="es-ES"/>
        </w:rPr>
      </w:pPr>
      <w:r w:rsidRPr="00A26DD5">
        <w:rPr>
          <w:rFonts w:ascii="Times New Roman" w:eastAsia="Times New Roman" w:hAnsi="Times New Roman" w:cs="Times New Roman"/>
          <w:sz w:val="24"/>
          <w:szCs w:val="24"/>
          <w:lang w:eastAsia="es-ES"/>
        </w:rPr>
        <w:t xml:space="preserve">La </w:t>
      </w:r>
      <w:r w:rsidRPr="00A26DD5">
        <w:rPr>
          <w:rFonts w:ascii="Times New Roman" w:eastAsia="Times New Roman" w:hAnsi="Times New Roman" w:cs="Times New Roman"/>
          <w:b/>
          <w:bCs/>
          <w:sz w:val="24"/>
          <w:szCs w:val="24"/>
          <w:lang w:eastAsia="es-ES"/>
        </w:rPr>
        <w:t xml:space="preserve">Escala de </w:t>
      </w:r>
      <w:proofErr w:type="spellStart"/>
      <w:r w:rsidRPr="00A26DD5">
        <w:rPr>
          <w:rFonts w:ascii="Times New Roman" w:eastAsia="Times New Roman" w:hAnsi="Times New Roman" w:cs="Times New Roman"/>
          <w:b/>
          <w:bCs/>
          <w:sz w:val="24"/>
          <w:szCs w:val="24"/>
          <w:lang w:eastAsia="es-ES"/>
        </w:rPr>
        <w:t>Mercalli</w:t>
      </w:r>
      <w:proofErr w:type="spellEnd"/>
      <w:r w:rsidRPr="00A26DD5">
        <w:rPr>
          <w:rFonts w:ascii="Times New Roman" w:eastAsia="Times New Roman" w:hAnsi="Times New Roman" w:cs="Times New Roman"/>
          <w:sz w:val="24"/>
          <w:szCs w:val="24"/>
          <w:lang w:eastAsia="es-ES"/>
        </w:rPr>
        <w:t xml:space="preserve"> es una escala de 12 grados desarrollada para evaluar la intensidad de los </w:t>
      </w:r>
      <w:hyperlink r:id="rId5" w:tooltip="Terremotos" w:history="1">
        <w:r w:rsidRPr="00A26DD5">
          <w:rPr>
            <w:rFonts w:ascii="Times New Roman" w:eastAsia="Times New Roman" w:hAnsi="Times New Roman" w:cs="Times New Roman"/>
            <w:color w:val="0000FF"/>
            <w:sz w:val="24"/>
            <w:szCs w:val="24"/>
            <w:u w:val="single"/>
            <w:lang w:eastAsia="es-ES"/>
          </w:rPr>
          <w:t>terremotos</w:t>
        </w:r>
      </w:hyperlink>
      <w:r w:rsidRPr="00A26DD5">
        <w:rPr>
          <w:rFonts w:ascii="Times New Roman" w:eastAsia="Times New Roman" w:hAnsi="Times New Roman" w:cs="Times New Roman"/>
          <w:sz w:val="24"/>
          <w:szCs w:val="24"/>
          <w:lang w:eastAsia="es-ES"/>
        </w:rPr>
        <w:t xml:space="preserve"> a través de los efectos y daños causados a distintas estructuras. Debe su nombre al físico italiano </w:t>
      </w:r>
      <w:hyperlink r:id="rId6" w:tooltip="Giuseppe Mercalli" w:history="1">
        <w:r w:rsidRPr="00A26DD5">
          <w:rPr>
            <w:rFonts w:ascii="Times New Roman" w:eastAsia="Times New Roman" w:hAnsi="Times New Roman" w:cs="Times New Roman"/>
            <w:color w:val="0000FF"/>
            <w:sz w:val="24"/>
            <w:szCs w:val="24"/>
            <w:u w:val="single"/>
            <w:lang w:eastAsia="es-ES"/>
          </w:rPr>
          <w:t xml:space="preserve">Giuseppe </w:t>
        </w:r>
        <w:proofErr w:type="spellStart"/>
        <w:r w:rsidRPr="00A26DD5">
          <w:rPr>
            <w:rFonts w:ascii="Times New Roman" w:eastAsia="Times New Roman" w:hAnsi="Times New Roman" w:cs="Times New Roman"/>
            <w:color w:val="0000FF"/>
            <w:sz w:val="24"/>
            <w:szCs w:val="24"/>
            <w:u w:val="single"/>
            <w:lang w:eastAsia="es-ES"/>
          </w:rPr>
          <w:t>Mercalli</w:t>
        </w:r>
        <w:proofErr w:type="spellEnd"/>
      </w:hyperlink>
      <w:r w:rsidRPr="00A26DD5">
        <w:rPr>
          <w:rFonts w:ascii="Times New Roman" w:eastAsia="Times New Roman" w:hAnsi="Times New Roman" w:cs="Times New Roman"/>
          <w:sz w:val="24"/>
          <w:szCs w:val="24"/>
          <w:lang w:eastAsia="es-ES"/>
        </w:rPr>
        <w:t>.</w:t>
      </w:r>
    </w:p>
    <w:tbl>
      <w:tblPr>
        <w:tblW w:w="0" w:type="auto"/>
        <w:tblCellSpacing w:w="15" w:type="dxa"/>
        <w:tblCellMar>
          <w:top w:w="15" w:type="dxa"/>
          <w:left w:w="15" w:type="dxa"/>
          <w:bottom w:w="15" w:type="dxa"/>
          <w:right w:w="15" w:type="dxa"/>
        </w:tblCellMar>
        <w:tblLook w:val="04A0"/>
      </w:tblPr>
      <w:tblGrid>
        <w:gridCol w:w="96"/>
      </w:tblGrid>
      <w:tr w:rsidR="00A26DD5" w:rsidRPr="00A26DD5" w:rsidTr="00A26DD5">
        <w:trPr>
          <w:tblCellSpacing w:w="15" w:type="dxa"/>
        </w:trPr>
        <w:tc>
          <w:tcPr>
            <w:tcW w:w="0" w:type="auto"/>
            <w:vAlign w:val="center"/>
            <w:hideMark/>
          </w:tcPr>
          <w:p w:rsidR="00A26DD5" w:rsidRPr="00A26DD5" w:rsidRDefault="00A26DD5" w:rsidP="00A26DD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p>
        </w:tc>
      </w:tr>
    </w:tbl>
    <w:p w:rsidR="00A26DD5" w:rsidRPr="00A26DD5" w:rsidRDefault="00A26DD5" w:rsidP="00A26DD5">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A26DD5">
        <w:rPr>
          <w:rFonts w:ascii="Times New Roman" w:eastAsia="Times New Roman" w:hAnsi="Times New Roman" w:cs="Times New Roman"/>
          <w:b/>
          <w:bCs/>
          <w:sz w:val="36"/>
          <w:szCs w:val="36"/>
          <w:lang w:eastAsia="es-ES"/>
        </w:rPr>
        <w:t>Historia</w:t>
      </w:r>
    </w:p>
    <w:p w:rsidR="00A26DD5" w:rsidRPr="00A26DD5" w:rsidRDefault="00A26DD5" w:rsidP="00A26DD5">
      <w:pPr>
        <w:spacing w:before="100" w:beforeAutospacing="1" w:after="100" w:afterAutospacing="1" w:line="240" w:lineRule="auto"/>
        <w:rPr>
          <w:rFonts w:ascii="Times New Roman" w:eastAsia="Times New Roman" w:hAnsi="Times New Roman" w:cs="Times New Roman"/>
          <w:sz w:val="24"/>
          <w:szCs w:val="24"/>
          <w:lang w:eastAsia="es-ES"/>
        </w:rPr>
      </w:pPr>
      <w:r w:rsidRPr="00A26DD5">
        <w:rPr>
          <w:rFonts w:ascii="Times New Roman" w:eastAsia="Times New Roman" w:hAnsi="Times New Roman" w:cs="Times New Roman"/>
          <w:sz w:val="24"/>
          <w:szCs w:val="24"/>
          <w:lang w:eastAsia="es-ES"/>
        </w:rPr>
        <w:t xml:space="preserve">La escala de </w:t>
      </w:r>
      <w:proofErr w:type="spellStart"/>
      <w:r w:rsidRPr="00A26DD5">
        <w:rPr>
          <w:rFonts w:ascii="Times New Roman" w:eastAsia="Times New Roman" w:hAnsi="Times New Roman" w:cs="Times New Roman"/>
          <w:sz w:val="24"/>
          <w:szCs w:val="24"/>
          <w:lang w:eastAsia="es-ES"/>
        </w:rPr>
        <w:t>Mercalli</w:t>
      </w:r>
      <w:proofErr w:type="spellEnd"/>
      <w:r w:rsidRPr="00A26DD5">
        <w:rPr>
          <w:rFonts w:ascii="Times New Roman" w:eastAsia="Times New Roman" w:hAnsi="Times New Roman" w:cs="Times New Roman"/>
          <w:sz w:val="24"/>
          <w:szCs w:val="24"/>
          <w:lang w:eastAsia="es-ES"/>
        </w:rPr>
        <w:t xml:space="preserve"> se basó en la simple escala de diez grados formulada por </w:t>
      </w:r>
      <w:hyperlink r:id="rId7" w:tooltip="Michele Stefano Conte de Rossi (aún no redactado)" w:history="1">
        <w:proofErr w:type="spellStart"/>
        <w:r w:rsidRPr="00A26DD5">
          <w:rPr>
            <w:rFonts w:ascii="Times New Roman" w:eastAsia="Times New Roman" w:hAnsi="Times New Roman" w:cs="Times New Roman"/>
            <w:color w:val="0000FF"/>
            <w:sz w:val="24"/>
            <w:szCs w:val="24"/>
            <w:u w:val="single"/>
            <w:lang w:eastAsia="es-ES"/>
          </w:rPr>
          <w:t>Michele</w:t>
        </w:r>
        <w:proofErr w:type="spellEnd"/>
        <w:r w:rsidRPr="00A26DD5">
          <w:rPr>
            <w:rFonts w:ascii="Times New Roman" w:eastAsia="Times New Roman" w:hAnsi="Times New Roman" w:cs="Times New Roman"/>
            <w:color w:val="0000FF"/>
            <w:sz w:val="24"/>
            <w:szCs w:val="24"/>
            <w:u w:val="single"/>
            <w:lang w:eastAsia="es-ES"/>
          </w:rPr>
          <w:t xml:space="preserve"> Stefano </w:t>
        </w:r>
        <w:proofErr w:type="spellStart"/>
        <w:r w:rsidRPr="00A26DD5">
          <w:rPr>
            <w:rFonts w:ascii="Times New Roman" w:eastAsia="Times New Roman" w:hAnsi="Times New Roman" w:cs="Times New Roman"/>
            <w:color w:val="0000FF"/>
            <w:sz w:val="24"/>
            <w:szCs w:val="24"/>
            <w:u w:val="single"/>
            <w:lang w:eastAsia="es-ES"/>
          </w:rPr>
          <w:t>Conte</w:t>
        </w:r>
        <w:proofErr w:type="spellEnd"/>
        <w:r w:rsidRPr="00A26DD5">
          <w:rPr>
            <w:rFonts w:ascii="Times New Roman" w:eastAsia="Times New Roman" w:hAnsi="Times New Roman" w:cs="Times New Roman"/>
            <w:color w:val="0000FF"/>
            <w:sz w:val="24"/>
            <w:szCs w:val="24"/>
            <w:u w:val="single"/>
            <w:lang w:eastAsia="es-ES"/>
          </w:rPr>
          <w:t xml:space="preserve"> de </w:t>
        </w:r>
        <w:proofErr w:type="spellStart"/>
        <w:r w:rsidRPr="00A26DD5">
          <w:rPr>
            <w:rFonts w:ascii="Times New Roman" w:eastAsia="Times New Roman" w:hAnsi="Times New Roman" w:cs="Times New Roman"/>
            <w:color w:val="0000FF"/>
            <w:sz w:val="24"/>
            <w:szCs w:val="24"/>
            <w:u w:val="single"/>
            <w:lang w:eastAsia="es-ES"/>
          </w:rPr>
          <w:t>Rossi</w:t>
        </w:r>
        <w:proofErr w:type="spellEnd"/>
      </w:hyperlink>
      <w:r w:rsidRPr="00A26DD5">
        <w:rPr>
          <w:rFonts w:ascii="Times New Roman" w:eastAsia="Times New Roman" w:hAnsi="Times New Roman" w:cs="Times New Roman"/>
          <w:sz w:val="24"/>
          <w:szCs w:val="24"/>
          <w:lang w:eastAsia="es-ES"/>
        </w:rPr>
        <w:t xml:space="preserve"> y </w:t>
      </w:r>
      <w:hyperlink r:id="rId8" w:tooltip="François-Alphonse Forel" w:history="1">
        <w:r w:rsidRPr="00A26DD5">
          <w:rPr>
            <w:rFonts w:ascii="Times New Roman" w:eastAsia="Times New Roman" w:hAnsi="Times New Roman" w:cs="Times New Roman"/>
            <w:color w:val="0000FF"/>
            <w:sz w:val="24"/>
            <w:szCs w:val="24"/>
            <w:u w:val="single"/>
            <w:lang w:eastAsia="es-ES"/>
          </w:rPr>
          <w:t xml:space="preserve">François-Alphonse </w:t>
        </w:r>
        <w:proofErr w:type="spellStart"/>
        <w:r w:rsidRPr="00A26DD5">
          <w:rPr>
            <w:rFonts w:ascii="Times New Roman" w:eastAsia="Times New Roman" w:hAnsi="Times New Roman" w:cs="Times New Roman"/>
            <w:color w:val="0000FF"/>
            <w:sz w:val="24"/>
            <w:szCs w:val="24"/>
            <w:u w:val="single"/>
            <w:lang w:eastAsia="es-ES"/>
          </w:rPr>
          <w:t>Forel</w:t>
        </w:r>
        <w:proofErr w:type="spellEnd"/>
      </w:hyperlink>
      <w:r w:rsidRPr="00A26DD5">
        <w:rPr>
          <w:rFonts w:ascii="Times New Roman" w:eastAsia="Times New Roman" w:hAnsi="Times New Roman" w:cs="Times New Roman"/>
          <w:sz w:val="24"/>
          <w:szCs w:val="24"/>
          <w:lang w:eastAsia="es-ES"/>
        </w:rPr>
        <w:t xml:space="preserve">. La </w:t>
      </w:r>
      <w:hyperlink r:id="rId9" w:tooltip="Escala de Rossi-Forel (aún no redactado)" w:history="1">
        <w:r w:rsidRPr="00A26DD5">
          <w:rPr>
            <w:rFonts w:ascii="Times New Roman" w:eastAsia="Times New Roman" w:hAnsi="Times New Roman" w:cs="Times New Roman"/>
            <w:color w:val="0000FF"/>
            <w:sz w:val="24"/>
            <w:szCs w:val="24"/>
            <w:u w:val="single"/>
            <w:lang w:eastAsia="es-ES"/>
          </w:rPr>
          <w:t xml:space="preserve">escala de </w:t>
        </w:r>
        <w:proofErr w:type="spellStart"/>
        <w:r w:rsidRPr="00A26DD5">
          <w:rPr>
            <w:rFonts w:ascii="Times New Roman" w:eastAsia="Times New Roman" w:hAnsi="Times New Roman" w:cs="Times New Roman"/>
            <w:color w:val="0000FF"/>
            <w:sz w:val="24"/>
            <w:szCs w:val="24"/>
            <w:u w:val="single"/>
            <w:lang w:eastAsia="es-ES"/>
          </w:rPr>
          <w:t>Rossi-Forel</w:t>
        </w:r>
        <w:proofErr w:type="spellEnd"/>
      </w:hyperlink>
      <w:r w:rsidRPr="00A26DD5">
        <w:rPr>
          <w:rFonts w:ascii="Times New Roman" w:eastAsia="Times New Roman" w:hAnsi="Times New Roman" w:cs="Times New Roman"/>
          <w:sz w:val="24"/>
          <w:szCs w:val="24"/>
          <w:lang w:eastAsia="es-ES"/>
        </w:rPr>
        <w:t xml:space="preserve"> era una de las primeras escalas sísmicas para medir la intensidad de eventos sísmicos. Fue revisada por el vulcanólogo italiano Giuseppe </w:t>
      </w:r>
      <w:proofErr w:type="spellStart"/>
      <w:r w:rsidRPr="00A26DD5">
        <w:rPr>
          <w:rFonts w:ascii="Times New Roman" w:eastAsia="Times New Roman" w:hAnsi="Times New Roman" w:cs="Times New Roman"/>
          <w:sz w:val="24"/>
          <w:szCs w:val="24"/>
          <w:lang w:eastAsia="es-ES"/>
        </w:rPr>
        <w:t>Mercalli</w:t>
      </w:r>
      <w:proofErr w:type="spellEnd"/>
      <w:r w:rsidRPr="00A26DD5">
        <w:rPr>
          <w:rFonts w:ascii="Times New Roman" w:eastAsia="Times New Roman" w:hAnsi="Times New Roman" w:cs="Times New Roman"/>
          <w:sz w:val="24"/>
          <w:szCs w:val="24"/>
          <w:lang w:eastAsia="es-ES"/>
        </w:rPr>
        <w:t xml:space="preserve"> en 1884 y 1906.</w:t>
      </w:r>
    </w:p>
    <w:p w:rsidR="00A26DD5" w:rsidRPr="00A26DD5" w:rsidRDefault="00A26DD5" w:rsidP="00A26DD5">
      <w:pPr>
        <w:spacing w:before="100" w:beforeAutospacing="1" w:after="100" w:afterAutospacing="1" w:line="240" w:lineRule="auto"/>
        <w:rPr>
          <w:rFonts w:ascii="Times New Roman" w:eastAsia="Times New Roman" w:hAnsi="Times New Roman" w:cs="Times New Roman"/>
          <w:sz w:val="24"/>
          <w:szCs w:val="24"/>
          <w:lang w:eastAsia="es-ES"/>
        </w:rPr>
      </w:pPr>
      <w:r w:rsidRPr="00A26DD5">
        <w:rPr>
          <w:rFonts w:ascii="Times New Roman" w:eastAsia="Times New Roman" w:hAnsi="Times New Roman" w:cs="Times New Roman"/>
          <w:sz w:val="24"/>
          <w:szCs w:val="24"/>
          <w:lang w:eastAsia="es-ES"/>
        </w:rPr>
        <w:t xml:space="preserve">En 1902 el físico italiano </w:t>
      </w:r>
      <w:hyperlink r:id="rId10" w:tooltip="Adolfo Cancani (aún no redactado)" w:history="1">
        <w:r w:rsidRPr="00A26DD5">
          <w:rPr>
            <w:rFonts w:ascii="Times New Roman" w:eastAsia="Times New Roman" w:hAnsi="Times New Roman" w:cs="Times New Roman"/>
            <w:color w:val="0000FF"/>
            <w:sz w:val="24"/>
            <w:szCs w:val="24"/>
            <w:u w:val="single"/>
            <w:lang w:eastAsia="es-ES"/>
          </w:rPr>
          <w:t xml:space="preserve">Adolfo </w:t>
        </w:r>
        <w:proofErr w:type="spellStart"/>
        <w:r w:rsidRPr="00A26DD5">
          <w:rPr>
            <w:rFonts w:ascii="Times New Roman" w:eastAsia="Times New Roman" w:hAnsi="Times New Roman" w:cs="Times New Roman"/>
            <w:color w:val="0000FF"/>
            <w:sz w:val="24"/>
            <w:szCs w:val="24"/>
            <w:u w:val="single"/>
            <w:lang w:eastAsia="es-ES"/>
          </w:rPr>
          <w:t>Cancani</w:t>
        </w:r>
        <w:proofErr w:type="spellEnd"/>
      </w:hyperlink>
      <w:r w:rsidRPr="00A26DD5">
        <w:rPr>
          <w:rFonts w:ascii="Times New Roman" w:eastAsia="Times New Roman" w:hAnsi="Times New Roman" w:cs="Times New Roman"/>
          <w:sz w:val="24"/>
          <w:szCs w:val="24"/>
          <w:lang w:eastAsia="es-ES"/>
        </w:rPr>
        <w:t xml:space="preserve"> amplió la escala de </w:t>
      </w:r>
      <w:proofErr w:type="spellStart"/>
      <w:r w:rsidRPr="00A26DD5">
        <w:rPr>
          <w:rFonts w:ascii="Times New Roman" w:eastAsia="Times New Roman" w:hAnsi="Times New Roman" w:cs="Times New Roman"/>
          <w:sz w:val="24"/>
          <w:szCs w:val="24"/>
          <w:lang w:eastAsia="es-ES"/>
        </w:rPr>
        <w:t>Mercalli</w:t>
      </w:r>
      <w:proofErr w:type="spellEnd"/>
      <w:r w:rsidRPr="00A26DD5">
        <w:rPr>
          <w:rFonts w:ascii="Times New Roman" w:eastAsia="Times New Roman" w:hAnsi="Times New Roman" w:cs="Times New Roman"/>
          <w:sz w:val="24"/>
          <w:szCs w:val="24"/>
          <w:lang w:eastAsia="es-ES"/>
        </w:rPr>
        <w:t xml:space="preserve"> de diez a doce grados. Más tarde la escala fue completamente reformulada por el geofísico alemán </w:t>
      </w:r>
      <w:hyperlink r:id="rId11" w:tooltip="August Heinrich Sieberg (aún no redactado)" w:history="1">
        <w:proofErr w:type="spellStart"/>
        <w:r w:rsidRPr="00A26DD5">
          <w:rPr>
            <w:rFonts w:ascii="Times New Roman" w:eastAsia="Times New Roman" w:hAnsi="Times New Roman" w:cs="Times New Roman"/>
            <w:color w:val="0000FF"/>
            <w:sz w:val="24"/>
            <w:szCs w:val="24"/>
            <w:u w:val="single"/>
            <w:lang w:eastAsia="es-ES"/>
          </w:rPr>
          <w:t>August</w:t>
        </w:r>
        <w:proofErr w:type="spellEnd"/>
        <w:r w:rsidRPr="00A26DD5">
          <w:rPr>
            <w:rFonts w:ascii="Times New Roman" w:eastAsia="Times New Roman" w:hAnsi="Times New Roman" w:cs="Times New Roman"/>
            <w:color w:val="0000FF"/>
            <w:sz w:val="24"/>
            <w:szCs w:val="24"/>
            <w:u w:val="single"/>
            <w:lang w:eastAsia="es-ES"/>
          </w:rPr>
          <w:t xml:space="preserve"> </w:t>
        </w:r>
        <w:proofErr w:type="spellStart"/>
        <w:r w:rsidRPr="00A26DD5">
          <w:rPr>
            <w:rFonts w:ascii="Times New Roman" w:eastAsia="Times New Roman" w:hAnsi="Times New Roman" w:cs="Times New Roman"/>
            <w:color w:val="0000FF"/>
            <w:sz w:val="24"/>
            <w:szCs w:val="24"/>
            <w:u w:val="single"/>
            <w:lang w:eastAsia="es-ES"/>
          </w:rPr>
          <w:t>Heinrich</w:t>
        </w:r>
        <w:proofErr w:type="spellEnd"/>
        <w:r w:rsidRPr="00A26DD5">
          <w:rPr>
            <w:rFonts w:ascii="Times New Roman" w:eastAsia="Times New Roman" w:hAnsi="Times New Roman" w:cs="Times New Roman"/>
            <w:color w:val="0000FF"/>
            <w:sz w:val="24"/>
            <w:szCs w:val="24"/>
            <w:u w:val="single"/>
            <w:lang w:eastAsia="es-ES"/>
          </w:rPr>
          <w:t xml:space="preserve"> </w:t>
        </w:r>
        <w:proofErr w:type="spellStart"/>
        <w:r w:rsidRPr="00A26DD5">
          <w:rPr>
            <w:rFonts w:ascii="Times New Roman" w:eastAsia="Times New Roman" w:hAnsi="Times New Roman" w:cs="Times New Roman"/>
            <w:color w:val="0000FF"/>
            <w:sz w:val="24"/>
            <w:szCs w:val="24"/>
            <w:u w:val="single"/>
            <w:lang w:eastAsia="es-ES"/>
          </w:rPr>
          <w:t>Sieberg</w:t>
        </w:r>
        <w:proofErr w:type="spellEnd"/>
      </w:hyperlink>
      <w:r w:rsidRPr="00A26DD5">
        <w:rPr>
          <w:rFonts w:ascii="Times New Roman" w:eastAsia="Times New Roman" w:hAnsi="Times New Roman" w:cs="Times New Roman"/>
          <w:sz w:val="24"/>
          <w:szCs w:val="24"/>
          <w:lang w:eastAsia="es-ES"/>
        </w:rPr>
        <w:t xml:space="preserve"> y se conocía como la </w:t>
      </w:r>
      <w:hyperlink r:id="rId12" w:tooltip="Escala de Mercalli-Cancani-Sieberg (aún no redactado)" w:history="1">
        <w:r w:rsidRPr="00A26DD5">
          <w:rPr>
            <w:rFonts w:ascii="Times New Roman" w:eastAsia="Times New Roman" w:hAnsi="Times New Roman" w:cs="Times New Roman"/>
            <w:color w:val="0000FF"/>
            <w:sz w:val="24"/>
            <w:szCs w:val="24"/>
            <w:u w:val="single"/>
            <w:lang w:eastAsia="es-ES"/>
          </w:rPr>
          <w:t xml:space="preserve">escala de </w:t>
        </w:r>
        <w:proofErr w:type="spellStart"/>
        <w:r w:rsidRPr="00A26DD5">
          <w:rPr>
            <w:rFonts w:ascii="Times New Roman" w:eastAsia="Times New Roman" w:hAnsi="Times New Roman" w:cs="Times New Roman"/>
            <w:color w:val="0000FF"/>
            <w:sz w:val="24"/>
            <w:szCs w:val="24"/>
            <w:u w:val="single"/>
            <w:lang w:eastAsia="es-ES"/>
          </w:rPr>
          <w:t>Mercalli-Cancani-Sieberg</w:t>
        </w:r>
        <w:proofErr w:type="spellEnd"/>
      </w:hyperlink>
      <w:r w:rsidRPr="00A26DD5">
        <w:rPr>
          <w:rFonts w:ascii="Times New Roman" w:eastAsia="Times New Roman" w:hAnsi="Times New Roman" w:cs="Times New Roman"/>
          <w:sz w:val="24"/>
          <w:szCs w:val="24"/>
          <w:lang w:eastAsia="es-ES"/>
        </w:rPr>
        <w:t xml:space="preserve"> (MCS). La escala de </w:t>
      </w:r>
      <w:proofErr w:type="spellStart"/>
      <w:r w:rsidRPr="00A26DD5">
        <w:rPr>
          <w:rFonts w:ascii="Times New Roman" w:eastAsia="Times New Roman" w:hAnsi="Times New Roman" w:cs="Times New Roman"/>
          <w:sz w:val="24"/>
          <w:szCs w:val="24"/>
          <w:lang w:eastAsia="es-ES"/>
        </w:rPr>
        <w:t>Mercalli-Cancani-Sieberg</w:t>
      </w:r>
      <w:proofErr w:type="spellEnd"/>
      <w:r w:rsidRPr="00A26DD5">
        <w:rPr>
          <w:rFonts w:ascii="Times New Roman" w:eastAsia="Times New Roman" w:hAnsi="Times New Roman" w:cs="Times New Roman"/>
          <w:sz w:val="24"/>
          <w:szCs w:val="24"/>
          <w:lang w:eastAsia="es-ES"/>
        </w:rPr>
        <w:t xml:space="preserve"> fue posteriormente modificada por </w:t>
      </w:r>
      <w:hyperlink r:id="rId13" w:tooltip="Harry O. Wood (aún no redactado)" w:history="1">
        <w:r w:rsidRPr="00A26DD5">
          <w:rPr>
            <w:rFonts w:ascii="Times New Roman" w:eastAsia="Times New Roman" w:hAnsi="Times New Roman" w:cs="Times New Roman"/>
            <w:color w:val="0000FF"/>
            <w:sz w:val="24"/>
            <w:szCs w:val="24"/>
            <w:u w:val="single"/>
            <w:lang w:eastAsia="es-ES"/>
          </w:rPr>
          <w:t>Harry O. Wood</w:t>
        </w:r>
      </w:hyperlink>
      <w:r w:rsidRPr="00A26DD5">
        <w:rPr>
          <w:rFonts w:ascii="Times New Roman" w:eastAsia="Times New Roman" w:hAnsi="Times New Roman" w:cs="Times New Roman"/>
          <w:sz w:val="24"/>
          <w:szCs w:val="24"/>
          <w:lang w:eastAsia="es-ES"/>
        </w:rPr>
        <w:t xml:space="preserve"> y </w:t>
      </w:r>
      <w:hyperlink r:id="rId14" w:tooltip="Frank Neumann (aún no redactado)" w:history="1">
        <w:r w:rsidRPr="00A26DD5">
          <w:rPr>
            <w:rFonts w:ascii="Times New Roman" w:eastAsia="Times New Roman" w:hAnsi="Times New Roman" w:cs="Times New Roman"/>
            <w:color w:val="0000FF"/>
            <w:sz w:val="24"/>
            <w:szCs w:val="24"/>
            <w:u w:val="single"/>
            <w:lang w:eastAsia="es-ES"/>
          </w:rPr>
          <w:t xml:space="preserve">Frank </w:t>
        </w:r>
        <w:proofErr w:type="spellStart"/>
        <w:r w:rsidRPr="00A26DD5">
          <w:rPr>
            <w:rFonts w:ascii="Times New Roman" w:eastAsia="Times New Roman" w:hAnsi="Times New Roman" w:cs="Times New Roman"/>
            <w:color w:val="0000FF"/>
            <w:sz w:val="24"/>
            <w:szCs w:val="24"/>
            <w:u w:val="single"/>
            <w:lang w:eastAsia="es-ES"/>
          </w:rPr>
          <w:t>Neumann</w:t>
        </w:r>
        <w:proofErr w:type="spellEnd"/>
      </w:hyperlink>
      <w:r w:rsidRPr="00A26DD5">
        <w:rPr>
          <w:rFonts w:ascii="Times New Roman" w:eastAsia="Times New Roman" w:hAnsi="Times New Roman" w:cs="Times New Roman"/>
          <w:sz w:val="24"/>
          <w:szCs w:val="24"/>
          <w:lang w:eastAsia="es-ES"/>
        </w:rPr>
        <w:t xml:space="preserve"> en 1931 como la </w:t>
      </w:r>
      <w:hyperlink r:id="rId15" w:tooltip="Escala de Mercalli-Wood-Neumann (aún no redactado)" w:history="1">
        <w:r w:rsidRPr="00A26DD5">
          <w:rPr>
            <w:rFonts w:ascii="Times New Roman" w:eastAsia="Times New Roman" w:hAnsi="Times New Roman" w:cs="Times New Roman"/>
            <w:color w:val="0000FF"/>
            <w:sz w:val="24"/>
            <w:szCs w:val="24"/>
            <w:u w:val="single"/>
            <w:lang w:eastAsia="es-ES"/>
          </w:rPr>
          <w:t xml:space="preserve">escala de </w:t>
        </w:r>
        <w:proofErr w:type="spellStart"/>
        <w:r w:rsidRPr="00A26DD5">
          <w:rPr>
            <w:rFonts w:ascii="Times New Roman" w:eastAsia="Times New Roman" w:hAnsi="Times New Roman" w:cs="Times New Roman"/>
            <w:color w:val="0000FF"/>
            <w:sz w:val="24"/>
            <w:szCs w:val="24"/>
            <w:u w:val="single"/>
            <w:lang w:eastAsia="es-ES"/>
          </w:rPr>
          <w:t>Mercalli</w:t>
        </w:r>
        <w:proofErr w:type="spellEnd"/>
        <w:r w:rsidRPr="00A26DD5">
          <w:rPr>
            <w:rFonts w:ascii="Times New Roman" w:eastAsia="Times New Roman" w:hAnsi="Times New Roman" w:cs="Times New Roman"/>
            <w:color w:val="0000FF"/>
            <w:sz w:val="24"/>
            <w:szCs w:val="24"/>
            <w:u w:val="single"/>
            <w:lang w:eastAsia="es-ES"/>
          </w:rPr>
          <w:t>-Wood-</w:t>
        </w:r>
        <w:proofErr w:type="spellStart"/>
        <w:r w:rsidRPr="00A26DD5">
          <w:rPr>
            <w:rFonts w:ascii="Times New Roman" w:eastAsia="Times New Roman" w:hAnsi="Times New Roman" w:cs="Times New Roman"/>
            <w:color w:val="0000FF"/>
            <w:sz w:val="24"/>
            <w:szCs w:val="24"/>
            <w:u w:val="single"/>
            <w:lang w:eastAsia="es-ES"/>
          </w:rPr>
          <w:t>Neumann</w:t>
        </w:r>
        <w:proofErr w:type="spellEnd"/>
      </w:hyperlink>
      <w:r w:rsidRPr="00A26DD5">
        <w:rPr>
          <w:rFonts w:ascii="Times New Roman" w:eastAsia="Times New Roman" w:hAnsi="Times New Roman" w:cs="Times New Roman"/>
          <w:sz w:val="24"/>
          <w:szCs w:val="24"/>
          <w:lang w:eastAsia="es-ES"/>
        </w:rPr>
        <w:t xml:space="preserve"> (MWN). Finalmente fue mejorada por </w:t>
      </w:r>
      <w:hyperlink r:id="rId16" w:tooltip="Charles Richter" w:history="1">
        <w:r w:rsidRPr="00A26DD5">
          <w:rPr>
            <w:rFonts w:ascii="Times New Roman" w:eastAsia="Times New Roman" w:hAnsi="Times New Roman" w:cs="Times New Roman"/>
            <w:color w:val="0000FF"/>
            <w:sz w:val="24"/>
            <w:szCs w:val="24"/>
            <w:u w:val="single"/>
            <w:lang w:eastAsia="es-ES"/>
          </w:rPr>
          <w:t>Charles Richter</w:t>
        </w:r>
      </w:hyperlink>
      <w:r w:rsidRPr="00A26DD5">
        <w:rPr>
          <w:rFonts w:ascii="Times New Roman" w:eastAsia="Times New Roman" w:hAnsi="Times New Roman" w:cs="Times New Roman"/>
          <w:sz w:val="24"/>
          <w:szCs w:val="24"/>
          <w:lang w:eastAsia="es-ES"/>
        </w:rPr>
        <w:t xml:space="preserve">, también conocido como el autor de otra escala sismológica, la </w:t>
      </w:r>
      <w:hyperlink r:id="rId17" w:tooltip="Escala de Richter" w:history="1">
        <w:r w:rsidRPr="00A26DD5">
          <w:rPr>
            <w:rFonts w:ascii="Times New Roman" w:eastAsia="Times New Roman" w:hAnsi="Times New Roman" w:cs="Times New Roman"/>
            <w:color w:val="0000FF"/>
            <w:sz w:val="24"/>
            <w:szCs w:val="24"/>
            <w:u w:val="single"/>
            <w:lang w:eastAsia="es-ES"/>
          </w:rPr>
          <w:t>escala de Richter</w:t>
        </w:r>
      </w:hyperlink>
      <w:r w:rsidRPr="00A26DD5">
        <w:rPr>
          <w:rFonts w:ascii="Times New Roman" w:eastAsia="Times New Roman" w:hAnsi="Times New Roman" w:cs="Times New Roman"/>
          <w:sz w:val="24"/>
          <w:szCs w:val="24"/>
          <w:lang w:eastAsia="es-ES"/>
        </w:rPr>
        <w:t>, que mide la magnitud de la energía liberada durante un sismo.</w:t>
      </w:r>
    </w:p>
    <w:p w:rsidR="00A26DD5" w:rsidRPr="00A26DD5" w:rsidRDefault="00A26DD5" w:rsidP="00A26DD5">
      <w:pPr>
        <w:spacing w:before="100" w:beforeAutospacing="1" w:after="100" w:afterAutospacing="1" w:line="240" w:lineRule="auto"/>
        <w:rPr>
          <w:rFonts w:ascii="Times New Roman" w:eastAsia="Times New Roman" w:hAnsi="Times New Roman" w:cs="Times New Roman"/>
          <w:sz w:val="24"/>
          <w:szCs w:val="24"/>
          <w:lang w:eastAsia="es-ES"/>
        </w:rPr>
      </w:pPr>
      <w:r w:rsidRPr="00A26DD5">
        <w:rPr>
          <w:rFonts w:ascii="Times New Roman" w:eastAsia="Times New Roman" w:hAnsi="Times New Roman" w:cs="Times New Roman"/>
          <w:sz w:val="24"/>
          <w:szCs w:val="24"/>
          <w:lang w:eastAsia="es-ES"/>
        </w:rPr>
        <w:t xml:space="preserve">En la actualidad la escala se conoce como la </w:t>
      </w:r>
      <w:r w:rsidRPr="00A26DD5">
        <w:rPr>
          <w:rFonts w:ascii="Times New Roman" w:eastAsia="Times New Roman" w:hAnsi="Times New Roman" w:cs="Times New Roman"/>
          <w:b/>
          <w:bCs/>
          <w:sz w:val="24"/>
          <w:szCs w:val="24"/>
          <w:lang w:eastAsia="es-ES"/>
        </w:rPr>
        <w:t xml:space="preserve">Escala de </w:t>
      </w:r>
      <w:proofErr w:type="spellStart"/>
      <w:r w:rsidRPr="00A26DD5">
        <w:rPr>
          <w:rFonts w:ascii="Times New Roman" w:eastAsia="Times New Roman" w:hAnsi="Times New Roman" w:cs="Times New Roman"/>
          <w:b/>
          <w:bCs/>
          <w:sz w:val="24"/>
          <w:szCs w:val="24"/>
          <w:lang w:eastAsia="es-ES"/>
        </w:rPr>
        <w:t>Mercalli</w:t>
      </w:r>
      <w:proofErr w:type="spellEnd"/>
      <w:r w:rsidRPr="00A26DD5">
        <w:rPr>
          <w:rFonts w:ascii="Times New Roman" w:eastAsia="Times New Roman" w:hAnsi="Times New Roman" w:cs="Times New Roman"/>
          <w:b/>
          <w:bCs/>
          <w:sz w:val="24"/>
          <w:szCs w:val="24"/>
          <w:lang w:eastAsia="es-ES"/>
        </w:rPr>
        <w:t xml:space="preserve"> Modificada</w:t>
      </w:r>
      <w:r w:rsidRPr="00A26DD5">
        <w:rPr>
          <w:rFonts w:ascii="Times New Roman" w:eastAsia="Times New Roman" w:hAnsi="Times New Roman" w:cs="Times New Roman"/>
          <w:sz w:val="24"/>
          <w:szCs w:val="24"/>
          <w:lang w:eastAsia="es-ES"/>
        </w:rPr>
        <w:t xml:space="preserve">, comúnmente abreviado </w:t>
      </w:r>
      <w:r w:rsidRPr="00A26DD5">
        <w:rPr>
          <w:rFonts w:ascii="Times New Roman" w:eastAsia="Times New Roman" w:hAnsi="Times New Roman" w:cs="Times New Roman"/>
          <w:b/>
          <w:bCs/>
          <w:sz w:val="24"/>
          <w:szCs w:val="24"/>
          <w:lang w:eastAsia="es-ES"/>
        </w:rPr>
        <w:t>MM</w:t>
      </w:r>
      <w:r w:rsidRPr="00A26DD5">
        <w:rPr>
          <w:rFonts w:ascii="Times New Roman" w:eastAsia="Times New Roman" w:hAnsi="Times New Roman" w:cs="Times New Roman"/>
          <w:sz w:val="24"/>
          <w:szCs w:val="24"/>
          <w:lang w:eastAsia="es-ES"/>
        </w:rPr>
        <w:t>.</w:t>
      </w:r>
    </w:p>
    <w:p w:rsidR="00A26DD5" w:rsidRPr="00A26DD5" w:rsidRDefault="00A26DD5" w:rsidP="00A26DD5">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A26DD5">
        <w:rPr>
          <w:rFonts w:ascii="Times New Roman" w:eastAsia="Times New Roman" w:hAnsi="Times New Roman" w:cs="Times New Roman"/>
          <w:b/>
          <w:bCs/>
          <w:sz w:val="36"/>
          <w:szCs w:val="36"/>
          <w:lang w:eastAsia="es-ES"/>
        </w:rPr>
        <w:t xml:space="preserve">Escala de </w:t>
      </w:r>
      <w:proofErr w:type="spellStart"/>
      <w:r w:rsidRPr="00A26DD5">
        <w:rPr>
          <w:rFonts w:ascii="Times New Roman" w:eastAsia="Times New Roman" w:hAnsi="Times New Roman" w:cs="Times New Roman"/>
          <w:b/>
          <w:bCs/>
          <w:sz w:val="36"/>
          <w:szCs w:val="36"/>
          <w:lang w:eastAsia="es-ES"/>
        </w:rPr>
        <w:t>Mercalli</w:t>
      </w:r>
      <w:proofErr w:type="spellEnd"/>
      <w:r w:rsidRPr="00A26DD5">
        <w:rPr>
          <w:rFonts w:ascii="Times New Roman" w:eastAsia="Times New Roman" w:hAnsi="Times New Roman" w:cs="Times New Roman"/>
          <w:b/>
          <w:bCs/>
          <w:sz w:val="36"/>
          <w:szCs w:val="36"/>
          <w:lang w:eastAsia="es-ES"/>
        </w:rPr>
        <w:t xml:space="preserve"> Modificada</w:t>
      </w:r>
    </w:p>
    <w:p w:rsidR="00A26DD5" w:rsidRPr="00A26DD5" w:rsidRDefault="00A26DD5" w:rsidP="00A26DD5">
      <w:pPr>
        <w:spacing w:before="100" w:beforeAutospacing="1" w:after="100" w:afterAutospacing="1" w:line="240" w:lineRule="auto"/>
        <w:rPr>
          <w:rFonts w:ascii="Times New Roman" w:eastAsia="Times New Roman" w:hAnsi="Times New Roman" w:cs="Times New Roman"/>
          <w:sz w:val="24"/>
          <w:szCs w:val="24"/>
          <w:lang w:eastAsia="es-ES"/>
        </w:rPr>
      </w:pPr>
      <w:r w:rsidRPr="00A26DD5">
        <w:rPr>
          <w:rFonts w:ascii="Times New Roman" w:eastAsia="Times New Roman" w:hAnsi="Times New Roman" w:cs="Times New Roman"/>
          <w:sz w:val="24"/>
          <w:szCs w:val="24"/>
          <w:lang w:eastAsia="es-ES"/>
        </w:rPr>
        <w:t xml:space="preserve">Los niveles bajos de la escala están asociados por la forma en que las personas sienten el temblor, mientras que los grados más altos se relacionan con el daño estructural observado. La tabla siguiente es una guía aproximada de los grados de la Escala de </w:t>
      </w:r>
      <w:proofErr w:type="spellStart"/>
      <w:r w:rsidRPr="00A26DD5">
        <w:rPr>
          <w:rFonts w:ascii="Times New Roman" w:eastAsia="Times New Roman" w:hAnsi="Times New Roman" w:cs="Times New Roman"/>
          <w:sz w:val="24"/>
          <w:szCs w:val="24"/>
          <w:lang w:eastAsia="es-ES"/>
        </w:rPr>
        <w:t>Mercalli</w:t>
      </w:r>
      <w:proofErr w:type="spellEnd"/>
      <w:r w:rsidRPr="00A26DD5">
        <w:rPr>
          <w:rFonts w:ascii="Times New Roman" w:eastAsia="Times New Roman" w:hAnsi="Times New Roman" w:cs="Times New Roman"/>
          <w:sz w:val="24"/>
          <w:szCs w:val="24"/>
          <w:lang w:eastAsia="es-ES"/>
        </w:rPr>
        <w:t xml:space="preserve"> Modificada. </w:t>
      </w:r>
      <w:hyperlink r:id="rId18" w:anchor="cite_note-0" w:history="1">
        <w:r w:rsidRPr="00A26DD5">
          <w:rPr>
            <w:rFonts w:ascii="Times New Roman" w:eastAsia="Times New Roman" w:hAnsi="Times New Roman" w:cs="Times New Roman"/>
            <w:color w:val="0000FF"/>
            <w:sz w:val="24"/>
            <w:szCs w:val="24"/>
            <w:u w:val="single"/>
            <w:vertAlign w:val="superscript"/>
            <w:lang w:eastAsia="es-ES"/>
          </w:rPr>
          <w:t>1</w:t>
        </w:r>
      </w:hyperlink>
      <w:r w:rsidRPr="00A26DD5">
        <w:rPr>
          <w:rFonts w:ascii="Times New Roman" w:eastAsia="Times New Roman" w:hAnsi="Times New Roman" w:cs="Times New Roman"/>
          <w:sz w:val="24"/>
          <w:szCs w:val="24"/>
          <w:lang w:eastAsia="es-ES"/>
        </w:rPr>
        <w:t xml:space="preserve"> </w:t>
      </w:r>
      <w:hyperlink r:id="rId19" w:anchor="cite_note-1" w:history="1">
        <w:r w:rsidRPr="00A26DD5">
          <w:rPr>
            <w:rFonts w:ascii="Times New Roman" w:eastAsia="Times New Roman" w:hAnsi="Times New Roman" w:cs="Times New Roman"/>
            <w:color w:val="0000FF"/>
            <w:sz w:val="24"/>
            <w:szCs w:val="24"/>
            <w:u w:val="single"/>
            <w:vertAlign w:val="superscript"/>
            <w:lang w:eastAsia="es-ES"/>
          </w:rPr>
          <w:t>2</w:t>
        </w:r>
      </w:hyperlink>
    </w:p>
    <w:tbl>
      <w:tblPr>
        <w:tblW w:w="0" w:type="auto"/>
        <w:tblCellSpacing w:w="15" w:type="dxa"/>
        <w:tblCellMar>
          <w:top w:w="15" w:type="dxa"/>
          <w:left w:w="15" w:type="dxa"/>
          <w:bottom w:w="15" w:type="dxa"/>
          <w:right w:w="15" w:type="dxa"/>
        </w:tblCellMar>
        <w:tblLook w:val="04A0"/>
      </w:tblPr>
      <w:tblGrid>
        <w:gridCol w:w="3066"/>
        <w:gridCol w:w="5528"/>
      </w:tblGrid>
      <w:tr w:rsidR="00A26DD5" w:rsidRPr="00A26DD5" w:rsidTr="00A26DD5">
        <w:trPr>
          <w:tblCellSpacing w:w="15" w:type="dxa"/>
        </w:trPr>
        <w:tc>
          <w:tcPr>
            <w:tcW w:w="0" w:type="auto"/>
            <w:shd w:val="clear" w:color="auto" w:fill="DDDDDD"/>
            <w:vAlign w:val="center"/>
            <w:hideMark/>
          </w:tcPr>
          <w:p w:rsidR="00A26DD5" w:rsidRPr="00A26DD5" w:rsidRDefault="00A26DD5" w:rsidP="00A26DD5">
            <w:pPr>
              <w:spacing w:after="0" w:line="240" w:lineRule="auto"/>
              <w:jc w:val="center"/>
              <w:rPr>
                <w:rFonts w:ascii="Times New Roman" w:eastAsia="Times New Roman" w:hAnsi="Times New Roman" w:cs="Times New Roman"/>
                <w:b/>
                <w:bCs/>
                <w:sz w:val="24"/>
                <w:szCs w:val="24"/>
                <w:lang w:eastAsia="es-ES"/>
              </w:rPr>
            </w:pPr>
            <w:r w:rsidRPr="00A26DD5">
              <w:rPr>
                <w:rFonts w:ascii="Times New Roman" w:eastAsia="Times New Roman" w:hAnsi="Times New Roman" w:cs="Times New Roman"/>
                <w:b/>
                <w:bCs/>
                <w:sz w:val="24"/>
                <w:szCs w:val="24"/>
                <w:lang w:eastAsia="es-ES"/>
              </w:rPr>
              <w:t>Grado</w:t>
            </w:r>
          </w:p>
        </w:tc>
        <w:tc>
          <w:tcPr>
            <w:tcW w:w="0" w:type="auto"/>
            <w:shd w:val="clear" w:color="auto" w:fill="DDDDDD"/>
            <w:vAlign w:val="center"/>
            <w:hideMark/>
          </w:tcPr>
          <w:p w:rsidR="00A26DD5" w:rsidRPr="00A26DD5" w:rsidRDefault="00A26DD5" w:rsidP="00A26DD5">
            <w:pPr>
              <w:spacing w:after="0" w:line="240" w:lineRule="auto"/>
              <w:jc w:val="center"/>
              <w:rPr>
                <w:rFonts w:ascii="Times New Roman" w:eastAsia="Times New Roman" w:hAnsi="Times New Roman" w:cs="Times New Roman"/>
                <w:b/>
                <w:bCs/>
                <w:sz w:val="24"/>
                <w:szCs w:val="24"/>
                <w:lang w:eastAsia="es-ES"/>
              </w:rPr>
            </w:pPr>
            <w:r w:rsidRPr="00A26DD5">
              <w:rPr>
                <w:rFonts w:ascii="Times New Roman" w:eastAsia="Times New Roman" w:hAnsi="Times New Roman" w:cs="Times New Roman"/>
                <w:b/>
                <w:bCs/>
                <w:sz w:val="24"/>
                <w:szCs w:val="24"/>
                <w:lang w:eastAsia="es-ES"/>
              </w:rPr>
              <w:t xml:space="preserve">Descripción </w:t>
            </w:r>
          </w:p>
          <w:p w:rsidR="00A26DD5" w:rsidRPr="00A26DD5" w:rsidRDefault="00A26DD5" w:rsidP="00A26DD5">
            <w:pPr>
              <w:spacing w:before="100" w:beforeAutospacing="1" w:after="100" w:afterAutospacing="1" w:line="240" w:lineRule="auto"/>
              <w:jc w:val="center"/>
              <w:rPr>
                <w:rFonts w:ascii="Times New Roman" w:eastAsia="Times New Roman" w:hAnsi="Times New Roman" w:cs="Times New Roman"/>
                <w:b/>
                <w:bCs/>
                <w:sz w:val="24"/>
                <w:szCs w:val="24"/>
                <w:lang w:eastAsia="es-ES"/>
              </w:rPr>
            </w:pPr>
            <w:hyperlink r:id="rId20" w:anchor="cite_note-INSIVUMEH-2" w:history="1">
              <w:r w:rsidRPr="00A26DD5">
                <w:rPr>
                  <w:rFonts w:ascii="Times New Roman" w:eastAsia="Times New Roman" w:hAnsi="Times New Roman" w:cs="Times New Roman"/>
                  <w:b/>
                  <w:bCs/>
                  <w:color w:val="0000FF"/>
                  <w:sz w:val="24"/>
                  <w:szCs w:val="24"/>
                  <w:u w:val="single"/>
                  <w:vertAlign w:val="superscript"/>
                  <w:lang w:eastAsia="es-ES"/>
                </w:rPr>
                <w:t>3</w:t>
              </w:r>
            </w:hyperlink>
            <w:r w:rsidRPr="00A26DD5">
              <w:rPr>
                <w:rFonts w:ascii="Times New Roman" w:eastAsia="Times New Roman" w:hAnsi="Times New Roman" w:cs="Times New Roman"/>
                <w:b/>
                <w:bCs/>
                <w:sz w:val="24"/>
                <w:szCs w:val="24"/>
                <w:lang w:eastAsia="es-ES"/>
              </w:rPr>
              <w:t xml:space="preserve"> </w:t>
            </w:r>
            <w:hyperlink r:id="rId21" w:anchor="cite_note-UWI-3" w:history="1">
              <w:r w:rsidRPr="00A26DD5">
                <w:rPr>
                  <w:rFonts w:ascii="Times New Roman" w:eastAsia="Times New Roman" w:hAnsi="Times New Roman" w:cs="Times New Roman"/>
                  <w:b/>
                  <w:bCs/>
                  <w:color w:val="0000FF"/>
                  <w:sz w:val="24"/>
                  <w:szCs w:val="24"/>
                  <w:u w:val="single"/>
                  <w:vertAlign w:val="superscript"/>
                  <w:lang w:eastAsia="es-ES"/>
                </w:rPr>
                <w:t>4</w:t>
              </w:r>
            </w:hyperlink>
          </w:p>
        </w:tc>
      </w:tr>
      <w:tr w:rsidR="00A26DD5" w:rsidRPr="00A26DD5" w:rsidTr="00A26DD5">
        <w:trPr>
          <w:tblCellSpacing w:w="15" w:type="dxa"/>
        </w:trPr>
        <w:tc>
          <w:tcPr>
            <w:tcW w:w="2700" w:type="dxa"/>
            <w:shd w:val="clear" w:color="auto" w:fill="FFFFFF"/>
            <w:vAlign w:val="center"/>
            <w:hideMark/>
          </w:tcPr>
          <w:p w:rsidR="00A26DD5" w:rsidRPr="00A26DD5" w:rsidRDefault="00A26DD5" w:rsidP="00A26DD5">
            <w:pPr>
              <w:spacing w:after="0" w:line="240" w:lineRule="auto"/>
              <w:rPr>
                <w:rFonts w:ascii="Times New Roman" w:eastAsia="Times New Roman" w:hAnsi="Times New Roman" w:cs="Times New Roman"/>
                <w:b/>
                <w:bCs/>
                <w:sz w:val="24"/>
                <w:szCs w:val="24"/>
                <w:lang w:eastAsia="es-ES"/>
              </w:rPr>
            </w:pPr>
            <w:r w:rsidRPr="00A26DD5">
              <w:rPr>
                <w:rFonts w:ascii="Times New Roman" w:eastAsia="Times New Roman" w:hAnsi="Times New Roman" w:cs="Times New Roman"/>
                <w:b/>
                <w:bCs/>
                <w:sz w:val="36"/>
                <w:szCs w:val="36"/>
                <w:lang w:eastAsia="es-ES"/>
              </w:rPr>
              <w:t>I. Muy débil</w:t>
            </w:r>
          </w:p>
        </w:tc>
        <w:tc>
          <w:tcPr>
            <w:tcW w:w="0" w:type="auto"/>
            <w:vAlign w:val="center"/>
            <w:hideMark/>
          </w:tcPr>
          <w:p w:rsidR="00A26DD5" w:rsidRPr="00A26DD5" w:rsidRDefault="00A26DD5" w:rsidP="00A26DD5">
            <w:pPr>
              <w:spacing w:after="0" w:line="240" w:lineRule="auto"/>
              <w:rPr>
                <w:rFonts w:ascii="Times New Roman" w:eastAsia="Times New Roman" w:hAnsi="Times New Roman" w:cs="Times New Roman"/>
                <w:sz w:val="24"/>
                <w:szCs w:val="24"/>
                <w:lang w:eastAsia="es-ES"/>
              </w:rPr>
            </w:pPr>
            <w:r w:rsidRPr="00A26DD5">
              <w:rPr>
                <w:rFonts w:ascii="Times New Roman" w:eastAsia="Times New Roman" w:hAnsi="Times New Roman" w:cs="Times New Roman"/>
                <w:sz w:val="24"/>
                <w:szCs w:val="24"/>
                <w:lang w:eastAsia="es-ES"/>
              </w:rPr>
              <w:t xml:space="preserve">Imperceptible para la mayoría excepto en condiciones favorables. Aceleración menor a 0.5 </w:t>
            </w:r>
            <w:hyperlink r:id="rId22" w:tooltip="Gal (unidad)" w:history="1">
              <w:r w:rsidRPr="00A26DD5">
                <w:rPr>
                  <w:rFonts w:ascii="Times New Roman" w:eastAsia="Times New Roman" w:hAnsi="Times New Roman" w:cs="Times New Roman"/>
                  <w:color w:val="0000FF"/>
                  <w:sz w:val="24"/>
                  <w:szCs w:val="24"/>
                  <w:u w:val="single"/>
                  <w:lang w:eastAsia="es-ES"/>
                </w:rPr>
                <w:t>Gal</w:t>
              </w:r>
            </w:hyperlink>
            <w:r w:rsidRPr="00A26DD5">
              <w:rPr>
                <w:rFonts w:ascii="Times New Roman" w:eastAsia="Times New Roman" w:hAnsi="Times New Roman" w:cs="Times New Roman"/>
                <w:sz w:val="24"/>
                <w:szCs w:val="24"/>
                <w:lang w:eastAsia="es-ES"/>
              </w:rPr>
              <w:t>.</w:t>
            </w:r>
            <w:hyperlink r:id="rId23" w:anchor="cite_note-INSIVUMEH-2" w:history="1">
              <w:r w:rsidRPr="00A26DD5">
                <w:rPr>
                  <w:rFonts w:ascii="Times New Roman" w:eastAsia="Times New Roman" w:hAnsi="Times New Roman" w:cs="Times New Roman"/>
                  <w:color w:val="0000FF"/>
                  <w:sz w:val="24"/>
                  <w:szCs w:val="24"/>
                  <w:u w:val="single"/>
                  <w:vertAlign w:val="superscript"/>
                  <w:lang w:eastAsia="es-ES"/>
                </w:rPr>
                <w:t>3</w:t>
              </w:r>
            </w:hyperlink>
            <w:r w:rsidRPr="00A26DD5">
              <w:rPr>
                <w:rFonts w:ascii="Times New Roman" w:eastAsia="Times New Roman" w:hAnsi="Times New Roman" w:cs="Times New Roman"/>
                <w:sz w:val="24"/>
                <w:szCs w:val="24"/>
                <w:lang w:eastAsia="es-ES"/>
              </w:rPr>
              <w:t xml:space="preserve"> </w:t>
            </w:r>
            <w:hyperlink r:id="rId24" w:anchor="cite_note-UWI-3" w:history="1">
              <w:r w:rsidRPr="00A26DD5">
                <w:rPr>
                  <w:rFonts w:ascii="Times New Roman" w:eastAsia="Times New Roman" w:hAnsi="Times New Roman" w:cs="Times New Roman"/>
                  <w:color w:val="0000FF"/>
                  <w:sz w:val="24"/>
                  <w:szCs w:val="24"/>
                  <w:u w:val="single"/>
                  <w:vertAlign w:val="superscript"/>
                  <w:lang w:eastAsia="es-ES"/>
                </w:rPr>
                <w:t>4</w:t>
              </w:r>
            </w:hyperlink>
          </w:p>
        </w:tc>
      </w:tr>
      <w:tr w:rsidR="00A26DD5" w:rsidRPr="00A26DD5" w:rsidTr="00A26DD5">
        <w:trPr>
          <w:tblCellSpacing w:w="15" w:type="dxa"/>
        </w:trPr>
        <w:tc>
          <w:tcPr>
            <w:tcW w:w="0" w:type="auto"/>
            <w:shd w:val="clear" w:color="auto" w:fill="BFCCFF"/>
            <w:vAlign w:val="center"/>
            <w:hideMark/>
          </w:tcPr>
          <w:p w:rsidR="00A26DD5" w:rsidRPr="00A26DD5" w:rsidRDefault="00A26DD5" w:rsidP="00A26DD5">
            <w:pPr>
              <w:spacing w:after="0" w:line="240" w:lineRule="auto"/>
              <w:rPr>
                <w:rFonts w:ascii="Times New Roman" w:eastAsia="Times New Roman" w:hAnsi="Times New Roman" w:cs="Times New Roman"/>
                <w:b/>
                <w:bCs/>
                <w:sz w:val="24"/>
                <w:szCs w:val="24"/>
                <w:lang w:eastAsia="es-ES"/>
              </w:rPr>
            </w:pPr>
            <w:r w:rsidRPr="00A26DD5">
              <w:rPr>
                <w:rFonts w:ascii="Times New Roman" w:eastAsia="Times New Roman" w:hAnsi="Times New Roman" w:cs="Times New Roman"/>
                <w:b/>
                <w:bCs/>
                <w:sz w:val="36"/>
                <w:szCs w:val="36"/>
                <w:lang w:eastAsia="es-ES"/>
              </w:rPr>
              <w:t>II. Débil</w:t>
            </w:r>
          </w:p>
        </w:tc>
        <w:tc>
          <w:tcPr>
            <w:tcW w:w="0" w:type="auto"/>
            <w:vAlign w:val="center"/>
            <w:hideMark/>
          </w:tcPr>
          <w:p w:rsidR="00A26DD5" w:rsidRPr="00A26DD5" w:rsidRDefault="00A26DD5" w:rsidP="00A26DD5">
            <w:pPr>
              <w:spacing w:after="0" w:line="240" w:lineRule="auto"/>
              <w:rPr>
                <w:rFonts w:ascii="Times New Roman" w:eastAsia="Times New Roman" w:hAnsi="Times New Roman" w:cs="Times New Roman"/>
                <w:sz w:val="24"/>
                <w:szCs w:val="24"/>
                <w:lang w:eastAsia="es-ES"/>
              </w:rPr>
            </w:pPr>
            <w:r w:rsidRPr="00A26DD5">
              <w:rPr>
                <w:rFonts w:ascii="Times New Roman" w:eastAsia="Times New Roman" w:hAnsi="Times New Roman" w:cs="Times New Roman"/>
                <w:sz w:val="24"/>
                <w:szCs w:val="24"/>
                <w:lang w:eastAsia="es-ES"/>
              </w:rPr>
              <w:t>Perceptible sólo por algunas personas en reposo, particularmente aquellas que se encuentran ubicadas en los pisos superiores de los edificios. Los objetos colgantes suelen oscilar. Aceleración entre 0.5 y 2.5 Gal.</w:t>
            </w:r>
            <w:hyperlink r:id="rId25" w:anchor="cite_note-INSIVUMEH-2" w:history="1">
              <w:r w:rsidRPr="00A26DD5">
                <w:rPr>
                  <w:rFonts w:ascii="Times New Roman" w:eastAsia="Times New Roman" w:hAnsi="Times New Roman" w:cs="Times New Roman"/>
                  <w:color w:val="0000FF"/>
                  <w:sz w:val="24"/>
                  <w:szCs w:val="24"/>
                  <w:u w:val="single"/>
                  <w:vertAlign w:val="superscript"/>
                  <w:lang w:eastAsia="es-ES"/>
                </w:rPr>
                <w:t>3</w:t>
              </w:r>
            </w:hyperlink>
            <w:r w:rsidRPr="00A26DD5">
              <w:rPr>
                <w:rFonts w:ascii="Times New Roman" w:eastAsia="Times New Roman" w:hAnsi="Times New Roman" w:cs="Times New Roman"/>
                <w:sz w:val="24"/>
                <w:szCs w:val="24"/>
                <w:lang w:eastAsia="es-ES"/>
              </w:rPr>
              <w:t xml:space="preserve"> </w:t>
            </w:r>
            <w:hyperlink r:id="rId26" w:anchor="cite_note-UWI-3" w:history="1">
              <w:r w:rsidRPr="00A26DD5">
                <w:rPr>
                  <w:rFonts w:ascii="Times New Roman" w:eastAsia="Times New Roman" w:hAnsi="Times New Roman" w:cs="Times New Roman"/>
                  <w:color w:val="0000FF"/>
                  <w:sz w:val="24"/>
                  <w:szCs w:val="24"/>
                  <w:u w:val="single"/>
                  <w:vertAlign w:val="superscript"/>
                  <w:lang w:eastAsia="es-ES"/>
                </w:rPr>
                <w:t>4</w:t>
              </w:r>
            </w:hyperlink>
          </w:p>
        </w:tc>
      </w:tr>
      <w:tr w:rsidR="00A26DD5" w:rsidRPr="00A26DD5" w:rsidTr="00A26DD5">
        <w:trPr>
          <w:tblCellSpacing w:w="15" w:type="dxa"/>
        </w:trPr>
        <w:tc>
          <w:tcPr>
            <w:tcW w:w="0" w:type="auto"/>
            <w:shd w:val="clear" w:color="auto" w:fill="9999FF"/>
            <w:vAlign w:val="center"/>
            <w:hideMark/>
          </w:tcPr>
          <w:p w:rsidR="00A26DD5" w:rsidRPr="00A26DD5" w:rsidRDefault="00A26DD5" w:rsidP="00A26DD5">
            <w:pPr>
              <w:spacing w:after="0" w:line="240" w:lineRule="auto"/>
              <w:rPr>
                <w:rFonts w:ascii="Times New Roman" w:eastAsia="Times New Roman" w:hAnsi="Times New Roman" w:cs="Times New Roman"/>
                <w:b/>
                <w:bCs/>
                <w:sz w:val="24"/>
                <w:szCs w:val="24"/>
                <w:lang w:eastAsia="es-ES"/>
              </w:rPr>
            </w:pPr>
            <w:r w:rsidRPr="00A26DD5">
              <w:rPr>
                <w:rFonts w:ascii="Times New Roman" w:eastAsia="Times New Roman" w:hAnsi="Times New Roman" w:cs="Times New Roman"/>
                <w:b/>
                <w:bCs/>
                <w:sz w:val="36"/>
                <w:szCs w:val="36"/>
                <w:lang w:eastAsia="es-ES"/>
              </w:rPr>
              <w:t>III. Leve</w:t>
            </w:r>
          </w:p>
        </w:tc>
        <w:tc>
          <w:tcPr>
            <w:tcW w:w="0" w:type="auto"/>
            <w:vAlign w:val="center"/>
            <w:hideMark/>
          </w:tcPr>
          <w:p w:rsidR="00A26DD5" w:rsidRPr="00A26DD5" w:rsidRDefault="00A26DD5" w:rsidP="00A26DD5">
            <w:pPr>
              <w:spacing w:after="0" w:line="240" w:lineRule="auto"/>
              <w:rPr>
                <w:rFonts w:ascii="Times New Roman" w:eastAsia="Times New Roman" w:hAnsi="Times New Roman" w:cs="Times New Roman"/>
                <w:sz w:val="24"/>
                <w:szCs w:val="24"/>
                <w:lang w:eastAsia="es-ES"/>
              </w:rPr>
            </w:pPr>
            <w:r w:rsidRPr="00A26DD5">
              <w:rPr>
                <w:rFonts w:ascii="Times New Roman" w:eastAsia="Times New Roman" w:hAnsi="Times New Roman" w:cs="Times New Roman"/>
                <w:sz w:val="24"/>
                <w:szCs w:val="24"/>
                <w:lang w:eastAsia="es-ES"/>
              </w:rPr>
              <w:t xml:space="preserve">Perceptible por algunas personas dentro de los edificios, especialmente en pisos altos. Muchos no lo reconocen como terremoto. Los automóviles detenidos se mueven ligeramente. Sensación semejante al paso de un camión </w:t>
            </w:r>
            <w:r w:rsidRPr="00A26DD5">
              <w:rPr>
                <w:rFonts w:ascii="Times New Roman" w:eastAsia="Times New Roman" w:hAnsi="Times New Roman" w:cs="Times New Roman"/>
                <w:sz w:val="24"/>
                <w:szCs w:val="24"/>
                <w:lang w:eastAsia="es-ES"/>
              </w:rPr>
              <w:lastRenderedPageBreak/>
              <w:t>pequeño. Aceleración entre 2.5 y 6.0 Gal.</w:t>
            </w:r>
            <w:hyperlink r:id="rId27" w:anchor="cite_note-INSIVUMEH-2" w:history="1">
              <w:r w:rsidRPr="00A26DD5">
                <w:rPr>
                  <w:rFonts w:ascii="Times New Roman" w:eastAsia="Times New Roman" w:hAnsi="Times New Roman" w:cs="Times New Roman"/>
                  <w:color w:val="0000FF"/>
                  <w:sz w:val="24"/>
                  <w:szCs w:val="24"/>
                  <w:u w:val="single"/>
                  <w:vertAlign w:val="superscript"/>
                  <w:lang w:eastAsia="es-ES"/>
                </w:rPr>
                <w:t>3</w:t>
              </w:r>
            </w:hyperlink>
            <w:r w:rsidRPr="00A26DD5">
              <w:rPr>
                <w:rFonts w:ascii="Times New Roman" w:eastAsia="Times New Roman" w:hAnsi="Times New Roman" w:cs="Times New Roman"/>
                <w:sz w:val="24"/>
                <w:szCs w:val="24"/>
                <w:lang w:eastAsia="es-ES"/>
              </w:rPr>
              <w:t xml:space="preserve"> </w:t>
            </w:r>
            <w:hyperlink r:id="rId28" w:anchor="cite_note-UWI-3" w:history="1">
              <w:r w:rsidRPr="00A26DD5">
                <w:rPr>
                  <w:rFonts w:ascii="Times New Roman" w:eastAsia="Times New Roman" w:hAnsi="Times New Roman" w:cs="Times New Roman"/>
                  <w:color w:val="0000FF"/>
                  <w:sz w:val="24"/>
                  <w:szCs w:val="24"/>
                  <w:u w:val="single"/>
                  <w:vertAlign w:val="superscript"/>
                  <w:lang w:eastAsia="es-ES"/>
                </w:rPr>
                <w:t>4</w:t>
              </w:r>
            </w:hyperlink>
          </w:p>
        </w:tc>
      </w:tr>
      <w:tr w:rsidR="00A26DD5" w:rsidRPr="00A26DD5" w:rsidTr="00A26DD5">
        <w:trPr>
          <w:tblCellSpacing w:w="15" w:type="dxa"/>
        </w:trPr>
        <w:tc>
          <w:tcPr>
            <w:tcW w:w="0" w:type="auto"/>
            <w:shd w:val="clear" w:color="auto" w:fill="80FFFF"/>
            <w:vAlign w:val="center"/>
            <w:hideMark/>
          </w:tcPr>
          <w:p w:rsidR="00A26DD5" w:rsidRPr="00A26DD5" w:rsidRDefault="00A26DD5" w:rsidP="00A26DD5">
            <w:pPr>
              <w:spacing w:after="0" w:line="240" w:lineRule="auto"/>
              <w:rPr>
                <w:rFonts w:ascii="Times New Roman" w:eastAsia="Times New Roman" w:hAnsi="Times New Roman" w:cs="Times New Roman"/>
                <w:b/>
                <w:bCs/>
                <w:sz w:val="24"/>
                <w:szCs w:val="24"/>
                <w:lang w:eastAsia="es-ES"/>
              </w:rPr>
            </w:pPr>
            <w:r w:rsidRPr="00A26DD5">
              <w:rPr>
                <w:rFonts w:ascii="Times New Roman" w:eastAsia="Times New Roman" w:hAnsi="Times New Roman" w:cs="Times New Roman"/>
                <w:b/>
                <w:bCs/>
                <w:sz w:val="36"/>
                <w:szCs w:val="36"/>
                <w:lang w:eastAsia="es-ES"/>
              </w:rPr>
              <w:lastRenderedPageBreak/>
              <w:t>IV. Moderado</w:t>
            </w:r>
          </w:p>
        </w:tc>
        <w:tc>
          <w:tcPr>
            <w:tcW w:w="0" w:type="auto"/>
            <w:vAlign w:val="center"/>
            <w:hideMark/>
          </w:tcPr>
          <w:p w:rsidR="00A26DD5" w:rsidRPr="00A26DD5" w:rsidRDefault="00A26DD5" w:rsidP="00A26DD5">
            <w:pPr>
              <w:spacing w:after="0" w:line="240" w:lineRule="auto"/>
              <w:rPr>
                <w:rFonts w:ascii="Times New Roman" w:eastAsia="Times New Roman" w:hAnsi="Times New Roman" w:cs="Times New Roman"/>
                <w:sz w:val="24"/>
                <w:szCs w:val="24"/>
                <w:lang w:eastAsia="es-ES"/>
              </w:rPr>
            </w:pPr>
            <w:r w:rsidRPr="00A26DD5">
              <w:rPr>
                <w:rFonts w:ascii="Times New Roman" w:eastAsia="Times New Roman" w:hAnsi="Times New Roman" w:cs="Times New Roman"/>
                <w:sz w:val="24"/>
                <w:szCs w:val="24"/>
                <w:lang w:eastAsia="es-ES"/>
              </w:rPr>
              <w:t>Perceptible por la mayoría de personas dentro de los edificios, por pocas personas en el exterior durante el día. Durante la noche algunas personas pueden despertarse. Perturbación en cerámica, puertas y ventanas. Las paredes suelen hacer ruido. Los automóviles detenidos se mueven con más energía. Sensación semejante al paso de un camión grande. Aceleración entre 6.0 y 10 Gal.</w:t>
            </w:r>
            <w:hyperlink r:id="rId29" w:anchor="cite_note-INSIVUMEH-2" w:history="1">
              <w:r w:rsidRPr="00A26DD5">
                <w:rPr>
                  <w:rFonts w:ascii="Times New Roman" w:eastAsia="Times New Roman" w:hAnsi="Times New Roman" w:cs="Times New Roman"/>
                  <w:color w:val="0000FF"/>
                  <w:sz w:val="24"/>
                  <w:szCs w:val="24"/>
                  <w:u w:val="single"/>
                  <w:vertAlign w:val="superscript"/>
                  <w:lang w:eastAsia="es-ES"/>
                </w:rPr>
                <w:t>3</w:t>
              </w:r>
            </w:hyperlink>
            <w:r w:rsidRPr="00A26DD5">
              <w:rPr>
                <w:rFonts w:ascii="Times New Roman" w:eastAsia="Times New Roman" w:hAnsi="Times New Roman" w:cs="Times New Roman"/>
                <w:sz w:val="24"/>
                <w:szCs w:val="24"/>
                <w:lang w:eastAsia="es-ES"/>
              </w:rPr>
              <w:t xml:space="preserve"> </w:t>
            </w:r>
            <w:hyperlink r:id="rId30" w:anchor="cite_note-UWI-3" w:history="1">
              <w:r w:rsidRPr="00A26DD5">
                <w:rPr>
                  <w:rFonts w:ascii="Times New Roman" w:eastAsia="Times New Roman" w:hAnsi="Times New Roman" w:cs="Times New Roman"/>
                  <w:color w:val="0000FF"/>
                  <w:sz w:val="24"/>
                  <w:szCs w:val="24"/>
                  <w:u w:val="single"/>
                  <w:vertAlign w:val="superscript"/>
                  <w:lang w:eastAsia="es-ES"/>
                </w:rPr>
                <w:t>4</w:t>
              </w:r>
            </w:hyperlink>
          </w:p>
        </w:tc>
      </w:tr>
      <w:tr w:rsidR="00A26DD5" w:rsidRPr="00A26DD5" w:rsidTr="00A26DD5">
        <w:trPr>
          <w:tblCellSpacing w:w="15" w:type="dxa"/>
        </w:trPr>
        <w:tc>
          <w:tcPr>
            <w:tcW w:w="0" w:type="auto"/>
            <w:shd w:val="clear" w:color="auto" w:fill="7DF894"/>
            <w:vAlign w:val="center"/>
            <w:hideMark/>
          </w:tcPr>
          <w:p w:rsidR="00A26DD5" w:rsidRPr="00A26DD5" w:rsidRDefault="00A26DD5" w:rsidP="00A26DD5">
            <w:pPr>
              <w:spacing w:after="0" w:line="240" w:lineRule="auto"/>
              <w:rPr>
                <w:rFonts w:ascii="Times New Roman" w:eastAsia="Times New Roman" w:hAnsi="Times New Roman" w:cs="Times New Roman"/>
                <w:b/>
                <w:bCs/>
                <w:sz w:val="24"/>
                <w:szCs w:val="24"/>
                <w:lang w:eastAsia="es-ES"/>
              </w:rPr>
            </w:pPr>
            <w:r w:rsidRPr="00A26DD5">
              <w:rPr>
                <w:rFonts w:ascii="Times New Roman" w:eastAsia="Times New Roman" w:hAnsi="Times New Roman" w:cs="Times New Roman"/>
                <w:b/>
                <w:bCs/>
                <w:sz w:val="36"/>
                <w:szCs w:val="36"/>
                <w:lang w:eastAsia="es-ES"/>
              </w:rPr>
              <w:t>V. Poco Fuerte</w:t>
            </w:r>
          </w:p>
        </w:tc>
        <w:tc>
          <w:tcPr>
            <w:tcW w:w="0" w:type="auto"/>
            <w:vAlign w:val="center"/>
            <w:hideMark/>
          </w:tcPr>
          <w:p w:rsidR="00A26DD5" w:rsidRPr="00A26DD5" w:rsidRDefault="00A26DD5" w:rsidP="00A26DD5">
            <w:pPr>
              <w:spacing w:after="0" w:line="240" w:lineRule="auto"/>
              <w:rPr>
                <w:rFonts w:ascii="Times New Roman" w:eastAsia="Times New Roman" w:hAnsi="Times New Roman" w:cs="Times New Roman"/>
                <w:sz w:val="24"/>
                <w:szCs w:val="24"/>
                <w:lang w:eastAsia="es-ES"/>
              </w:rPr>
            </w:pPr>
            <w:r w:rsidRPr="00A26DD5">
              <w:rPr>
                <w:rFonts w:ascii="Times New Roman" w:eastAsia="Times New Roman" w:hAnsi="Times New Roman" w:cs="Times New Roman"/>
                <w:sz w:val="24"/>
                <w:szCs w:val="24"/>
                <w:lang w:eastAsia="es-ES"/>
              </w:rPr>
              <w:t>Sacudida sentida casi por todo el mundo y algunas piezas de vajilla o vidrios de ventanas se rompen; pocos casos de agrietamiento de aplanados; caen objetos inestables. Se observan perturbaciones en los árboles, postes y otros objetos altos. Se detienen de relojes de péndulo. Aceleración entre 10 y 20 Gal.</w:t>
            </w:r>
            <w:hyperlink r:id="rId31" w:anchor="cite_note-INSIVUMEH-2" w:history="1">
              <w:r w:rsidRPr="00A26DD5">
                <w:rPr>
                  <w:rFonts w:ascii="Times New Roman" w:eastAsia="Times New Roman" w:hAnsi="Times New Roman" w:cs="Times New Roman"/>
                  <w:color w:val="0000FF"/>
                  <w:sz w:val="24"/>
                  <w:szCs w:val="24"/>
                  <w:u w:val="single"/>
                  <w:vertAlign w:val="superscript"/>
                  <w:lang w:eastAsia="es-ES"/>
                </w:rPr>
                <w:t>3</w:t>
              </w:r>
            </w:hyperlink>
            <w:r w:rsidRPr="00A26DD5">
              <w:rPr>
                <w:rFonts w:ascii="Times New Roman" w:eastAsia="Times New Roman" w:hAnsi="Times New Roman" w:cs="Times New Roman"/>
                <w:sz w:val="24"/>
                <w:szCs w:val="24"/>
                <w:lang w:eastAsia="es-ES"/>
              </w:rPr>
              <w:t xml:space="preserve"> </w:t>
            </w:r>
            <w:hyperlink r:id="rId32" w:anchor="cite_note-UWI-3" w:history="1">
              <w:r w:rsidRPr="00A26DD5">
                <w:rPr>
                  <w:rFonts w:ascii="Times New Roman" w:eastAsia="Times New Roman" w:hAnsi="Times New Roman" w:cs="Times New Roman"/>
                  <w:color w:val="0000FF"/>
                  <w:sz w:val="24"/>
                  <w:szCs w:val="24"/>
                  <w:u w:val="single"/>
                  <w:vertAlign w:val="superscript"/>
                  <w:lang w:eastAsia="es-ES"/>
                </w:rPr>
                <w:t>4</w:t>
              </w:r>
            </w:hyperlink>
          </w:p>
        </w:tc>
      </w:tr>
      <w:tr w:rsidR="00A26DD5" w:rsidRPr="00A26DD5" w:rsidTr="00A26DD5">
        <w:trPr>
          <w:tblCellSpacing w:w="15" w:type="dxa"/>
        </w:trPr>
        <w:tc>
          <w:tcPr>
            <w:tcW w:w="0" w:type="auto"/>
            <w:shd w:val="clear" w:color="auto" w:fill="FFFF00"/>
            <w:vAlign w:val="center"/>
            <w:hideMark/>
          </w:tcPr>
          <w:p w:rsidR="00A26DD5" w:rsidRPr="00A26DD5" w:rsidRDefault="00A26DD5" w:rsidP="00A26DD5">
            <w:pPr>
              <w:spacing w:after="0" w:line="240" w:lineRule="auto"/>
              <w:rPr>
                <w:rFonts w:ascii="Times New Roman" w:eastAsia="Times New Roman" w:hAnsi="Times New Roman" w:cs="Times New Roman"/>
                <w:b/>
                <w:bCs/>
                <w:sz w:val="24"/>
                <w:szCs w:val="24"/>
                <w:lang w:eastAsia="es-ES"/>
              </w:rPr>
            </w:pPr>
            <w:r w:rsidRPr="00A26DD5">
              <w:rPr>
                <w:rFonts w:ascii="Times New Roman" w:eastAsia="Times New Roman" w:hAnsi="Times New Roman" w:cs="Times New Roman"/>
                <w:b/>
                <w:bCs/>
                <w:sz w:val="36"/>
                <w:szCs w:val="36"/>
                <w:lang w:eastAsia="es-ES"/>
              </w:rPr>
              <w:t>VI. Fuerte</w:t>
            </w:r>
          </w:p>
        </w:tc>
        <w:tc>
          <w:tcPr>
            <w:tcW w:w="0" w:type="auto"/>
            <w:vAlign w:val="center"/>
            <w:hideMark/>
          </w:tcPr>
          <w:p w:rsidR="00A26DD5" w:rsidRPr="00A26DD5" w:rsidRDefault="00A26DD5" w:rsidP="00A26DD5">
            <w:pPr>
              <w:spacing w:after="0" w:line="240" w:lineRule="auto"/>
              <w:rPr>
                <w:rFonts w:ascii="Times New Roman" w:eastAsia="Times New Roman" w:hAnsi="Times New Roman" w:cs="Times New Roman"/>
                <w:sz w:val="24"/>
                <w:szCs w:val="24"/>
                <w:lang w:eastAsia="es-ES"/>
              </w:rPr>
            </w:pPr>
            <w:r w:rsidRPr="00A26DD5">
              <w:rPr>
                <w:rFonts w:ascii="Times New Roman" w:eastAsia="Times New Roman" w:hAnsi="Times New Roman" w:cs="Times New Roman"/>
                <w:sz w:val="24"/>
                <w:szCs w:val="24"/>
                <w:lang w:eastAsia="es-ES"/>
              </w:rPr>
              <w:t>Sacudida sentida por todo mundo. Algunos muebles pesados cambian de sitio y provoca daños leves, en especial en viviendas de material ligero. Aceleración entre 20 y 35 Gal.</w:t>
            </w:r>
            <w:hyperlink r:id="rId33" w:anchor="cite_note-INSIVUMEH-2" w:history="1">
              <w:r w:rsidRPr="00A26DD5">
                <w:rPr>
                  <w:rFonts w:ascii="Times New Roman" w:eastAsia="Times New Roman" w:hAnsi="Times New Roman" w:cs="Times New Roman"/>
                  <w:color w:val="0000FF"/>
                  <w:sz w:val="24"/>
                  <w:szCs w:val="24"/>
                  <w:u w:val="single"/>
                  <w:vertAlign w:val="superscript"/>
                  <w:lang w:eastAsia="es-ES"/>
                </w:rPr>
                <w:t>3</w:t>
              </w:r>
            </w:hyperlink>
            <w:r w:rsidRPr="00A26DD5">
              <w:rPr>
                <w:rFonts w:ascii="Times New Roman" w:eastAsia="Times New Roman" w:hAnsi="Times New Roman" w:cs="Times New Roman"/>
                <w:sz w:val="24"/>
                <w:szCs w:val="24"/>
                <w:lang w:eastAsia="es-ES"/>
              </w:rPr>
              <w:t xml:space="preserve"> </w:t>
            </w:r>
            <w:hyperlink r:id="rId34" w:anchor="cite_note-UWI-3" w:history="1">
              <w:r w:rsidRPr="00A26DD5">
                <w:rPr>
                  <w:rFonts w:ascii="Times New Roman" w:eastAsia="Times New Roman" w:hAnsi="Times New Roman" w:cs="Times New Roman"/>
                  <w:color w:val="0000FF"/>
                  <w:sz w:val="24"/>
                  <w:szCs w:val="24"/>
                  <w:u w:val="single"/>
                  <w:vertAlign w:val="superscript"/>
                  <w:lang w:eastAsia="es-ES"/>
                </w:rPr>
                <w:t>4</w:t>
              </w:r>
            </w:hyperlink>
          </w:p>
        </w:tc>
      </w:tr>
      <w:tr w:rsidR="00A26DD5" w:rsidRPr="00A26DD5" w:rsidTr="00A26DD5">
        <w:trPr>
          <w:tblCellSpacing w:w="15" w:type="dxa"/>
        </w:trPr>
        <w:tc>
          <w:tcPr>
            <w:tcW w:w="0" w:type="auto"/>
            <w:shd w:val="clear" w:color="auto" w:fill="FFC800"/>
            <w:vAlign w:val="center"/>
            <w:hideMark/>
          </w:tcPr>
          <w:p w:rsidR="00A26DD5" w:rsidRPr="00A26DD5" w:rsidRDefault="00A26DD5" w:rsidP="00A26DD5">
            <w:pPr>
              <w:spacing w:after="0" w:line="240" w:lineRule="auto"/>
              <w:rPr>
                <w:rFonts w:ascii="Times New Roman" w:eastAsia="Times New Roman" w:hAnsi="Times New Roman" w:cs="Times New Roman"/>
                <w:b/>
                <w:bCs/>
                <w:sz w:val="24"/>
                <w:szCs w:val="24"/>
                <w:lang w:eastAsia="es-ES"/>
              </w:rPr>
            </w:pPr>
            <w:r w:rsidRPr="00A26DD5">
              <w:rPr>
                <w:rFonts w:ascii="Times New Roman" w:eastAsia="Times New Roman" w:hAnsi="Times New Roman" w:cs="Times New Roman"/>
                <w:b/>
                <w:bCs/>
                <w:sz w:val="36"/>
                <w:szCs w:val="36"/>
                <w:lang w:eastAsia="es-ES"/>
              </w:rPr>
              <w:t>VII. Muy fuerte</w:t>
            </w:r>
          </w:p>
        </w:tc>
        <w:tc>
          <w:tcPr>
            <w:tcW w:w="0" w:type="auto"/>
            <w:vAlign w:val="center"/>
            <w:hideMark/>
          </w:tcPr>
          <w:p w:rsidR="00A26DD5" w:rsidRPr="00A26DD5" w:rsidRDefault="00A26DD5" w:rsidP="00A26DD5">
            <w:pPr>
              <w:spacing w:after="0" w:line="240" w:lineRule="auto"/>
              <w:rPr>
                <w:rFonts w:ascii="Times New Roman" w:eastAsia="Times New Roman" w:hAnsi="Times New Roman" w:cs="Times New Roman"/>
                <w:sz w:val="24"/>
                <w:szCs w:val="24"/>
                <w:lang w:eastAsia="es-ES"/>
              </w:rPr>
            </w:pPr>
            <w:r w:rsidRPr="00A26DD5">
              <w:rPr>
                <w:rFonts w:ascii="Times New Roman" w:eastAsia="Times New Roman" w:hAnsi="Times New Roman" w:cs="Times New Roman"/>
                <w:sz w:val="24"/>
                <w:szCs w:val="24"/>
                <w:lang w:eastAsia="es-ES"/>
              </w:rPr>
              <w:t xml:space="preserve">Pararse es dificultoso. Muebles dañados. Daños insignificantes en estructuras de buen diseño y construcción. Daños leves a moderados en estructuras ordinarias bien construidas. Daños considerables estructuras pobremente construidas. </w:t>
            </w:r>
            <w:hyperlink r:id="rId35" w:tooltip="Mampostería" w:history="1">
              <w:r w:rsidRPr="00A26DD5">
                <w:rPr>
                  <w:rFonts w:ascii="Times New Roman" w:eastAsia="Times New Roman" w:hAnsi="Times New Roman" w:cs="Times New Roman"/>
                  <w:color w:val="0000FF"/>
                  <w:sz w:val="24"/>
                  <w:szCs w:val="24"/>
                  <w:u w:val="single"/>
                  <w:lang w:eastAsia="es-ES"/>
                </w:rPr>
                <w:t>Mampostería</w:t>
              </w:r>
            </w:hyperlink>
            <w:r w:rsidRPr="00A26DD5">
              <w:rPr>
                <w:rFonts w:ascii="Times New Roman" w:eastAsia="Times New Roman" w:hAnsi="Times New Roman" w:cs="Times New Roman"/>
                <w:sz w:val="24"/>
                <w:szCs w:val="24"/>
                <w:lang w:eastAsia="es-ES"/>
              </w:rPr>
              <w:t xml:space="preserve"> dañada. Perceptible por personas en vehículos en movimiento. Aceleración entre 35 y 60 Gal.</w:t>
            </w:r>
            <w:hyperlink r:id="rId36" w:anchor="cite_note-INSIVUMEH-2" w:history="1">
              <w:r w:rsidRPr="00A26DD5">
                <w:rPr>
                  <w:rFonts w:ascii="Times New Roman" w:eastAsia="Times New Roman" w:hAnsi="Times New Roman" w:cs="Times New Roman"/>
                  <w:color w:val="0000FF"/>
                  <w:sz w:val="24"/>
                  <w:szCs w:val="24"/>
                  <w:u w:val="single"/>
                  <w:vertAlign w:val="superscript"/>
                  <w:lang w:eastAsia="es-ES"/>
                </w:rPr>
                <w:t>3</w:t>
              </w:r>
            </w:hyperlink>
            <w:r w:rsidRPr="00A26DD5">
              <w:rPr>
                <w:rFonts w:ascii="Times New Roman" w:eastAsia="Times New Roman" w:hAnsi="Times New Roman" w:cs="Times New Roman"/>
                <w:sz w:val="24"/>
                <w:szCs w:val="24"/>
                <w:lang w:eastAsia="es-ES"/>
              </w:rPr>
              <w:t xml:space="preserve"> </w:t>
            </w:r>
            <w:hyperlink r:id="rId37" w:anchor="cite_note-UWI-3" w:history="1">
              <w:r w:rsidRPr="00A26DD5">
                <w:rPr>
                  <w:rFonts w:ascii="Times New Roman" w:eastAsia="Times New Roman" w:hAnsi="Times New Roman" w:cs="Times New Roman"/>
                  <w:color w:val="0000FF"/>
                  <w:sz w:val="24"/>
                  <w:szCs w:val="24"/>
                  <w:u w:val="single"/>
                  <w:vertAlign w:val="superscript"/>
                  <w:lang w:eastAsia="es-ES"/>
                </w:rPr>
                <w:t>4</w:t>
              </w:r>
            </w:hyperlink>
          </w:p>
        </w:tc>
      </w:tr>
      <w:tr w:rsidR="00A26DD5" w:rsidRPr="00A26DD5" w:rsidTr="00A26DD5">
        <w:trPr>
          <w:tblCellSpacing w:w="15" w:type="dxa"/>
        </w:trPr>
        <w:tc>
          <w:tcPr>
            <w:tcW w:w="0" w:type="auto"/>
            <w:shd w:val="clear" w:color="auto" w:fill="FF9100"/>
            <w:vAlign w:val="center"/>
            <w:hideMark/>
          </w:tcPr>
          <w:p w:rsidR="00A26DD5" w:rsidRPr="00A26DD5" w:rsidRDefault="00A26DD5" w:rsidP="00A26DD5">
            <w:pPr>
              <w:spacing w:after="0" w:line="240" w:lineRule="auto"/>
              <w:rPr>
                <w:rFonts w:ascii="Times New Roman" w:eastAsia="Times New Roman" w:hAnsi="Times New Roman" w:cs="Times New Roman"/>
                <w:b/>
                <w:bCs/>
                <w:sz w:val="24"/>
                <w:szCs w:val="24"/>
                <w:lang w:eastAsia="es-ES"/>
              </w:rPr>
            </w:pPr>
            <w:r w:rsidRPr="00A26DD5">
              <w:rPr>
                <w:rFonts w:ascii="Times New Roman" w:eastAsia="Times New Roman" w:hAnsi="Times New Roman" w:cs="Times New Roman"/>
                <w:b/>
                <w:bCs/>
                <w:sz w:val="36"/>
                <w:szCs w:val="36"/>
                <w:lang w:eastAsia="es-ES"/>
              </w:rPr>
              <w:t>VIII. Destructivo</w:t>
            </w:r>
          </w:p>
        </w:tc>
        <w:tc>
          <w:tcPr>
            <w:tcW w:w="0" w:type="auto"/>
            <w:vAlign w:val="center"/>
            <w:hideMark/>
          </w:tcPr>
          <w:p w:rsidR="00A26DD5" w:rsidRPr="00A26DD5" w:rsidRDefault="00A26DD5" w:rsidP="00A26DD5">
            <w:pPr>
              <w:spacing w:after="0" w:line="240" w:lineRule="auto"/>
              <w:rPr>
                <w:rFonts w:ascii="Times New Roman" w:eastAsia="Times New Roman" w:hAnsi="Times New Roman" w:cs="Times New Roman"/>
                <w:sz w:val="24"/>
                <w:szCs w:val="24"/>
                <w:lang w:eastAsia="es-ES"/>
              </w:rPr>
            </w:pPr>
            <w:r w:rsidRPr="00A26DD5">
              <w:rPr>
                <w:rFonts w:ascii="Times New Roman" w:eastAsia="Times New Roman" w:hAnsi="Times New Roman" w:cs="Times New Roman"/>
                <w:sz w:val="24"/>
                <w:szCs w:val="24"/>
                <w:lang w:eastAsia="es-ES"/>
              </w:rPr>
              <w:t xml:space="preserve">Daños leves en estructuras especializadas. Daños considerables en estructuras ordinarias bien construidas, posibles colapsos. Daño severo en estructuras pobremente construidas. </w:t>
            </w:r>
            <w:hyperlink r:id="rId38" w:tooltip="Mampostería" w:history="1">
              <w:r w:rsidRPr="00A26DD5">
                <w:rPr>
                  <w:rFonts w:ascii="Times New Roman" w:eastAsia="Times New Roman" w:hAnsi="Times New Roman" w:cs="Times New Roman"/>
                  <w:color w:val="0000FF"/>
                  <w:sz w:val="24"/>
                  <w:szCs w:val="24"/>
                  <w:u w:val="single"/>
                  <w:lang w:eastAsia="es-ES"/>
                </w:rPr>
                <w:t>Mampostería</w:t>
              </w:r>
            </w:hyperlink>
            <w:r w:rsidRPr="00A26DD5">
              <w:rPr>
                <w:rFonts w:ascii="Times New Roman" w:eastAsia="Times New Roman" w:hAnsi="Times New Roman" w:cs="Times New Roman"/>
                <w:sz w:val="24"/>
                <w:szCs w:val="24"/>
                <w:lang w:eastAsia="es-ES"/>
              </w:rPr>
              <w:t xml:space="preserve"> seriamente dañada o destruida. Muebles completamente sacados de lugar. Aceleración entre 60 y 100 Gal.</w:t>
            </w:r>
            <w:hyperlink r:id="rId39" w:anchor="cite_note-INSIVUMEH-2" w:history="1">
              <w:r w:rsidRPr="00A26DD5">
                <w:rPr>
                  <w:rFonts w:ascii="Times New Roman" w:eastAsia="Times New Roman" w:hAnsi="Times New Roman" w:cs="Times New Roman"/>
                  <w:color w:val="0000FF"/>
                  <w:sz w:val="24"/>
                  <w:szCs w:val="24"/>
                  <w:u w:val="single"/>
                  <w:vertAlign w:val="superscript"/>
                  <w:lang w:eastAsia="es-ES"/>
                </w:rPr>
                <w:t>3</w:t>
              </w:r>
            </w:hyperlink>
            <w:r w:rsidRPr="00A26DD5">
              <w:rPr>
                <w:rFonts w:ascii="Times New Roman" w:eastAsia="Times New Roman" w:hAnsi="Times New Roman" w:cs="Times New Roman"/>
                <w:sz w:val="24"/>
                <w:szCs w:val="24"/>
                <w:lang w:eastAsia="es-ES"/>
              </w:rPr>
              <w:t xml:space="preserve"> </w:t>
            </w:r>
            <w:hyperlink r:id="rId40" w:anchor="cite_note-UWI-3" w:history="1">
              <w:r w:rsidRPr="00A26DD5">
                <w:rPr>
                  <w:rFonts w:ascii="Times New Roman" w:eastAsia="Times New Roman" w:hAnsi="Times New Roman" w:cs="Times New Roman"/>
                  <w:color w:val="0000FF"/>
                  <w:sz w:val="24"/>
                  <w:szCs w:val="24"/>
                  <w:u w:val="single"/>
                  <w:vertAlign w:val="superscript"/>
                  <w:lang w:eastAsia="es-ES"/>
                </w:rPr>
                <w:t>4</w:t>
              </w:r>
            </w:hyperlink>
          </w:p>
        </w:tc>
      </w:tr>
      <w:tr w:rsidR="00A26DD5" w:rsidRPr="00A26DD5" w:rsidTr="00A26DD5">
        <w:trPr>
          <w:tblCellSpacing w:w="15" w:type="dxa"/>
        </w:trPr>
        <w:tc>
          <w:tcPr>
            <w:tcW w:w="0" w:type="auto"/>
            <w:shd w:val="clear" w:color="auto" w:fill="FF0000"/>
            <w:vAlign w:val="center"/>
            <w:hideMark/>
          </w:tcPr>
          <w:p w:rsidR="00A26DD5" w:rsidRPr="00A26DD5" w:rsidRDefault="00A26DD5" w:rsidP="00A26DD5">
            <w:pPr>
              <w:spacing w:after="0" w:line="240" w:lineRule="auto"/>
              <w:rPr>
                <w:rFonts w:ascii="Times New Roman" w:eastAsia="Times New Roman" w:hAnsi="Times New Roman" w:cs="Times New Roman"/>
                <w:b/>
                <w:bCs/>
                <w:sz w:val="24"/>
                <w:szCs w:val="24"/>
                <w:lang w:eastAsia="es-ES"/>
              </w:rPr>
            </w:pPr>
            <w:r w:rsidRPr="00A26DD5">
              <w:rPr>
                <w:rFonts w:ascii="Times New Roman" w:eastAsia="Times New Roman" w:hAnsi="Times New Roman" w:cs="Times New Roman"/>
                <w:b/>
                <w:bCs/>
                <w:sz w:val="36"/>
                <w:szCs w:val="36"/>
                <w:lang w:eastAsia="es-ES"/>
              </w:rPr>
              <w:t>IX. Ruinoso</w:t>
            </w:r>
          </w:p>
        </w:tc>
        <w:tc>
          <w:tcPr>
            <w:tcW w:w="0" w:type="auto"/>
            <w:vAlign w:val="center"/>
            <w:hideMark/>
          </w:tcPr>
          <w:p w:rsidR="00A26DD5" w:rsidRPr="00A26DD5" w:rsidRDefault="00A26DD5" w:rsidP="00A26DD5">
            <w:pPr>
              <w:spacing w:after="0" w:line="240" w:lineRule="auto"/>
              <w:rPr>
                <w:rFonts w:ascii="Times New Roman" w:eastAsia="Times New Roman" w:hAnsi="Times New Roman" w:cs="Times New Roman"/>
                <w:sz w:val="24"/>
                <w:szCs w:val="24"/>
                <w:lang w:eastAsia="es-ES"/>
              </w:rPr>
            </w:pPr>
            <w:r w:rsidRPr="00A26DD5">
              <w:rPr>
                <w:rFonts w:ascii="Times New Roman" w:eastAsia="Times New Roman" w:hAnsi="Times New Roman" w:cs="Times New Roman"/>
                <w:sz w:val="24"/>
                <w:szCs w:val="24"/>
                <w:lang w:eastAsia="es-ES"/>
              </w:rPr>
              <w:t>Pánico generalizado. Daños considerables en estructuras especializadas, paredes fuera de plomo. Grandes daños en importantes edificios, con colapsos parciales. Edificios desplazados fuera de las bases. Aceleración entre 100 y 250 Gal.</w:t>
            </w:r>
            <w:hyperlink r:id="rId41" w:anchor="cite_note-INSIVUMEH-2" w:history="1">
              <w:r w:rsidRPr="00A26DD5">
                <w:rPr>
                  <w:rFonts w:ascii="Times New Roman" w:eastAsia="Times New Roman" w:hAnsi="Times New Roman" w:cs="Times New Roman"/>
                  <w:color w:val="0000FF"/>
                  <w:sz w:val="24"/>
                  <w:szCs w:val="24"/>
                  <w:u w:val="single"/>
                  <w:vertAlign w:val="superscript"/>
                  <w:lang w:eastAsia="es-ES"/>
                </w:rPr>
                <w:t>3</w:t>
              </w:r>
            </w:hyperlink>
            <w:r w:rsidRPr="00A26DD5">
              <w:rPr>
                <w:rFonts w:ascii="Times New Roman" w:eastAsia="Times New Roman" w:hAnsi="Times New Roman" w:cs="Times New Roman"/>
                <w:sz w:val="24"/>
                <w:szCs w:val="24"/>
                <w:lang w:eastAsia="es-ES"/>
              </w:rPr>
              <w:t xml:space="preserve"> </w:t>
            </w:r>
            <w:hyperlink r:id="rId42" w:anchor="cite_note-UWI-3" w:history="1">
              <w:r w:rsidRPr="00A26DD5">
                <w:rPr>
                  <w:rFonts w:ascii="Times New Roman" w:eastAsia="Times New Roman" w:hAnsi="Times New Roman" w:cs="Times New Roman"/>
                  <w:color w:val="0000FF"/>
                  <w:sz w:val="24"/>
                  <w:szCs w:val="24"/>
                  <w:u w:val="single"/>
                  <w:vertAlign w:val="superscript"/>
                  <w:lang w:eastAsia="es-ES"/>
                </w:rPr>
                <w:t>4</w:t>
              </w:r>
            </w:hyperlink>
          </w:p>
        </w:tc>
      </w:tr>
      <w:tr w:rsidR="00A26DD5" w:rsidRPr="00A26DD5" w:rsidTr="00A26DD5">
        <w:trPr>
          <w:tblCellSpacing w:w="15" w:type="dxa"/>
        </w:trPr>
        <w:tc>
          <w:tcPr>
            <w:tcW w:w="0" w:type="auto"/>
            <w:shd w:val="clear" w:color="auto" w:fill="C80000"/>
            <w:vAlign w:val="center"/>
            <w:hideMark/>
          </w:tcPr>
          <w:p w:rsidR="00A26DD5" w:rsidRPr="00A26DD5" w:rsidRDefault="00A26DD5" w:rsidP="00A26DD5">
            <w:pPr>
              <w:spacing w:after="0" w:line="240" w:lineRule="auto"/>
              <w:rPr>
                <w:rFonts w:ascii="Times New Roman" w:eastAsia="Times New Roman" w:hAnsi="Times New Roman" w:cs="Times New Roman"/>
                <w:b/>
                <w:bCs/>
                <w:sz w:val="24"/>
                <w:szCs w:val="24"/>
                <w:lang w:eastAsia="es-ES"/>
              </w:rPr>
            </w:pPr>
            <w:r w:rsidRPr="00A26DD5">
              <w:rPr>
                <w:rFonts w:ascii="Times New Roman" w:eastAsia="Times New Roman" w:hAnsi="Times New Roman" w:cs="Times New Roman"/>
                <w:b/>
                <w:bCs/>
                <w:color w:val="FFFFFF"/>
                <w:sz w:val="36"/>
                <w:szCs w:val="36"/>
                <w:lang w:eastAsia="es-ES"/>
              </w:rPr>
              <w:t>X. Desastroso</w:t>
            </w:r>
          </w:p>
        </w:tc>
        <w:tc>
          <w:tcPr>
            <w:tcW w:w="0" w:type="auto"/>
            <w:vAlign w:val="center"/>
            <w:hideMark/>
          </w:tcPr>
          <w:p w:rsidR="00A26DD5" w:rsidRPr="00A26DD5" w:rsidRDefault="00A26DD5" w:rsidP="00A26DD5">
            <w:pPr>
              <w:spacing w:after="0" w:line="240" w:lineRule="auto"/>
              <w:rPr>
                <w:rFonts w:ascii="Times New Roman" w:eastAsia="Times New Roman" w:hAnsi="Times New Roman" w:cs="Times New Roman"/>
                <w:sz w:val="24"/>
                <w:szCs w:val="24"/>
                <w:lang w:eastAsia="es-ES"/>
              </w:rPr>
            </w:pPr>
            <w:r w:rsidRPr="00A26DD5">
              <w:rPr>
                <w:rFonts w:ascii="Times New Roman" w:eastAsia="Times New Roman" w:hAnsi="Times New Roman" w:cs="Times New Roman"/>
                <w:sz w:val="24"/>
                <w:szCs w:val="24"/>
                <w:lang w:eastAsia="es-ES"/>
              </w:rPr>
              <w:t xml:space="preserve">Algunas estructuras de madera bien construidas quedan destruidas. La mayoría de las estructuras de </w:t>
            </w:r>
            <w:hyperlink r:id="rId43" w:tooltip="Mampostería" w:history="1">
              <w:r w:rsidRPr="00A26DD5">
                <w:rPr>
                  <w:rFonts w:ascii="Times New Roman" w:eastAsia="Times New Roman" w:hAnsi="Times New Roman" w:cs="Times New Roman"/>
                  <w:color w:val="0000FF"/>
                  <w:sz w:val="24"/>
                  <w:szCs w:val="24"/>
                  <w:u w:val="single"/>
                  <w:lang w:eastAsia="es-ES"/>
                </w:rPr>
                <w:t>mampostería</w:t>
              </w:r>
            </w:hyperlink>
            <w:r w:rsidRPr="00A26DD5">
              <w:rPr>
                <w:rFonts w:ascii="Times New Roman" w:eastAsia="Times New Roman" w:hAnsi="Times New Roman" w:cs="Times New Roman"/>
                <w:sz w:val="24"/>
                <w:szCs w:val="24"/>
                <w:lang w:eastAsia="es-ES"/>
              </w:rPr>
              <w:t xml:space="preserve"> y el marco destruido con sus bases. Rieles </w:t>
            </w:r>
            <w:proofErr w:type="gramStart"/>
            <w:r w:rsidRPr="00A26DD5">
              <w:rPr>
                <w:rFonts w:ascii="Times New Roman" w:eastAsia="Times New Roman" w:hAnsi="Times New Roman" w:cs="Times New Roman"/>
                <w:sz w:val="24"/>
                <w:szCs w:val="24"/>
                <w:lang w:eastAsia="es-ES"/>
              </w:rPr>
              <w:t>doblados</w:t>
            </w:r>
            <w:proofErr w:type="gramEnd"/>
            <w:r w:rsidRPr="00A26DD5">
              <w:rPr>
                <w:rFonts w:ascii="Times New Roman" w:eastAsia="Times New Roman" w:hAnsi="Times New Roman" w:cs="Times New Roman"/>
                <w:sz w:val="24"/>
                <w:szCs w:val="24"/>
                <w:lang w:eastAsia="es-ES"/>
              </w:rPr>
              <w:t>. Aceleración entre 250 y 500 Gal.</w:t>
            </w:r>
            <w:hyperlink r:id="rId44" w:anchor="cite_note-INSIVUMEH-2" w:history="1">
              <w:r w:rsidRPr="00A26DD5">
                <w:rPr>
                  <w:rFonts w:ascii="Times New Roman" w:eastAsia="Times New Roman" w:hAnsi="Times New Roman" w:cs="Times New Roman"/>
                  <w:color w:val="0000FF"/>
                  <w:sz w:val="24"/>
                  <w:szCs w:val="24"/>
                  <w:u w:val="single"/>
                  <w:vertAlign w:val="superscript"/>
                  <w:lang w:eastAsia="es-ES"/>
                </w:rPr>
                <w:t>3</w:t>
              </w:r>
            </w:hyperlink>
            <w:r w:rsidRPr="00A26DD5">
              <w:rPr>
                <w:rFonts w:ascii="Times New Roman" w:eastAsia="Times New Roman" w:hAnsi="Times New Roman" w:cs="Times New Roman"/>
                <w:sz w:val="24"/>
                <w:szCs w:val="24"/>
                <w:lang w:eastAsia="es-ES"/>
              </w:rPr>
              <w:t xml:space="preserve"> </w:t>
            </w:r>
            <w:hyperlink r:id="rId45" w:anchor="cite_note-UWI-3" w:history="1">
              <w:r w:rsidRPr="00A26DD5">
                <w:rPr>
                  <w:rFonts w:ascii="Times New Roman" w:eastAsia="Times New Roman" w:hAnsi="Times New Roman" w:cs="Times New Roman"/>
                  <w:color w:val="0000FF"/>
                  <w:sz w:val="24"/>
                  <w:szCs w:val="24"/>
                  <w:u w:val="single"/>
                  <w:vertAlign w:val="superscript"/>
                  <w:lang w:eastAsia="es-ES"/>
                </w:rPr>
                <w:t>4</w:t>
              </w:r>
            </w:hyperlink>
          </w:p>
        </w:tc>
      </w:tr>
      <w:tr w:rsidR="00A26DD5" w:rsidRPr="00A26DD5" w:rsidTr="00A26DD5">
        <w:trPr>
          <w:tblCellSpacing w:w="15" w:type="dxa"/>
        </w:trPr>
        <w:tc>
          <w:tcPr>
            <w:tcW w:w="0" w:type="auto"/>
            <w:shd w:val="clear" w:color="auto" w:fill="800000"/>
            <w:vAlign w:val="center"/>
            <w:hideMark/>
          </w:tcPr>
          <w:p w:rsidR="00A26DD5" w:rsidRPr="00A26DD5" w:rsidRDefault="00A26DD5" w:rsidP="00A26DD5">
            <w:pPr>
              <w:spacing w:after="0" w:line="240" w:lineRule="auto"/>
              <w:rPr>
                <w:rFonts w:ascii="Times New Roman" w:eastAsia="Times New Roman" w:hAnsi="Times New Roman" w:cs="Times New Roman"/>
                <w:b/>
                <w:bCs/>
                <w:sz w:val="24"/>
                <w:szCs w:val="24"/>
                <w:lang w:eastAsia="es-ES"/>
              </w:rPr>
            </w:pPr>
            <w:r w:rsidRPr="00A26DD5">
              <w:rPr>
                <w:rFonts w:ascii="Times New Roman" w:eastAsia="Times New Roman" w:hAnsi="Times New Roman" w:cs="Times New Roman"/>
                <w:b/>
                <w:bCs/>
                <w:color w:val="FFFFFF"/>
                <w:sz w:val="36"/>
                <w:szCs w:val="36"/>
                <w:lang w:eastAsia="es-ES"/>
              </w:rPr>
              <w:t>XI. Muy desastroso</w:t>
            </w:r>
          </w:p>
        </w:tc>
        <w:tc>
          <w:tcPr>
            <w:tcW w:w="0" w:type="auto"/>
            <w:vAlign w:val="center"/>
            <w:hideMark/>
          </w:tcPr>
          <w:p w:rsidR="00A26DD5" w:rsidRPr="00A26DD5" w:rsidRDefault="00A26DD5" w:rsidP="00A26DD5">
            <w:pPr>
              <w:spacing w:after="0" w:line="240" w:lineRule="auto"/>
              <w:rPr>
                <w:rFonts w:ascii="Times New Roman" w:eastAsia="Times New Roman" w:hAnsi="Times New Roman" w:cs="Times New Roman"/>
                <w:sz w:val="24"/>
                <w:szCs w:val="24"/>
                <w:lang w:eastAsia="es-ES"/>
              </w:rPr>
            </w:pPr>
            <w:r w:rsidRPr="00A26DD5">
              <w:rPr>
                <w:rFonts w:ascii="Times New Roman" w:eastAsia="Times New Roman" w:hAnsi="Times New Roman" w:cs="Times New Roman"/>
                <w:sz w:val="24"/>
                <w:szCs w:val="24"/>
                <w:lang w:eastAsia="es-ES"/>
              </w:rPr>
              <w:t xml:space="preserve">Pocas estructuras de </w:t>
            </w:r>
            <w:hyperlink r:id="rId46" w:tooltip="Mampostería" w:history="1">
              <w:r w:rsidRPr="00A26DD5">
                <w:rPr>
                  <w:rFonts w:ascii="Times New Roman" w:eastAsia="Times New Roman" w:hAnsi="Times New Roman" w:cs="Times New Roman"/>
                  <w:color w:val="0000FF"/>
                  <w:sz w:val="24"/>
                  <w:szCs w:val="24"/>
                  <w:u w:val="single"/>
                  <w:lang w:eastAsia="es-ES"/>
                </w:rPr>
                <w:t>mampostería</w:t>
              </w:r>
            </w:hyperlink>
            <w:r w:rsidRPr="00A26DD5">
              <w:rPr>
                <w:rFonts w:ascii="Times New Roman" w:eastAsia="Times New Roman" w:hAnsi="Times New Roman" w:cs="Times New Roman"/>
                <w:sz w:val="24"/>
                <w:szCs w:val="24"/>
                <w:lang w:eastAsia="es-ES"/>
              </w:rPr>
              <w:t>, si las hubiera, permanecen en pie. Puentes destruidos. Rieles curvados en gran medida. Aceleración mayor a 500 Gal.</w:t>
            </w:r>
            <w:hyperlink r:id="rId47" w:anchor="cite_note-INSIVUMEH-2" w:history="1">
              <w:r w:rsidRPr="00A26DD5">
                <w:rPr>
                  <w:rFonts w:ascii="Times New Roman" w:eastAsia="Times New Roman" w:hAnsi="Times New Roman" w:cs="Times New Roman"/>
                  <w:color w:val="0000FF"/>
                  <w:sz w:val="24"/>
                  <w:szCs w:val="24"/>
                  <w:u w:val="single"/>
                  <w:vertAlign w:val="superscript"/>
                  <w:lang w:eastAsia="es-ES"/>
                </w:rPr>
                <w:t>3</w:t>
              </w:r>
            </w:hyperlink>
            <w:r w:rsidRPr="00A26DD5">
              <w:rPr>
                <w:rFonts w:ascii="Times New Roman" w:eastAsia="Times New Roman" w:hAnsi="Times New Roman" w:cs="Times New Roman"/>
                <w:sz w:val="24"/>
                <w:szCs w:val="24"/>
                <w:lang w:eastAsia="es-ES"/>
              </w:rPr>
              <w:t xml:space="preserve"> </w:t>
            </w:r>
            <w:hyperlink r:id="rId48" w:anchor="cite_note-UWI-3" w:history="1">
              <w:r w:rsidRPr="00A26DD5">
                <w:rPr>
                  <w:rFonts w:ascii="Times New Roman" w:eastAsia="Times New Roman" w:hAnsi="Times New Roman" w:cs="Times New Roman"/>
                  <w:color w:val="0000FF"/>
                  <w:sz w:val="24"/>
                  <w:szCs w:val="24"/>
                  <w:u w:val="single"/>
                  <w:vertAlign w:val="superscript"/>
                  <w:lang w:eastAsia="es-ES"/>
                </w:rPr>
                <w:t>4</w:t>
              </w:r>
            </w:hyperlink>
          </w:p>
        </w:tc>
      </w:tr>
      <w:tr w:rsidR="00A26DD5" w:rsidRPr="00A26DD5" w:rsidTr="00A26DD5">
        <w:trPr>
          <w:tblCellSpacing w:w="15" w:type="dxa"/>
        </w:trPr>
        <w:tc>
          <w:tcPr>
            <w:tcW w:w="0" w:type="auto"/>
            <w:shd w:val="clear" w:color="auto" w:fill="000000"/>
            <w:vAlign w:val="center"/>
            <w:hideMark/>
          </w:tcPr>
          <w:p w:rsidR="00A26DD5" w:rsidRPr="00A26DD5" w:rsidRDefault="00A26DD5" w:rsidP="00A26DD5">
            <w:pPr>
              <w:spacing w:after="0" w:line="240" w:lineRule="auto"/>
              <w:rPr>
                <w:rFonts w:ascii="Times New Roman" w:eastAsia="Times New Roman" w:hAnsi="Times New Roman" w:cs="Times New Roman"/>
                <w:b/>
                <w:bCs/>
                <w:sz w:val="24"/>
                <w:szCs w:val="24"/>
                <w:lang w:eastAsia="es-ES"/>
              </w:rPr>
            </w:pPr>
            <w:r w:rsidRPr="00A26DD5">
              <w:rPr>
                <w:rFonts w:ascii="Times New Roman" w:eastAsia="Times New Roman" w:hAnsi="Times New Roman" w:cs="Times New Roman"/>
                <w:b/>
                <w:bCs/>
                <w:color w:val="FFFFFF"/>
                <w:sz w:val="36"/>
                <w:szCs w:val="36"/>
                <w:lang w:eastAsia="es-ES"/>
              </w:rPr>
              <w:t>XII. Catastrófico</w:t>
            </w:r>
          </w:p>
        </w:tc>
        <w:tc>
          <w:tcPr>
            <w:tcW w:w="0" w:type="auto"/>
            <w:vAlign w:val="center"/>
            <w:hideMark/>
          </w:tcPr>
          <w:p w:rsidR="00A26DD5" w:rsidRPr="00A26DD5" w:rsidRDefault="00A26DD5" w:rsidP="00A26DD5">
            <w:pPr>
              <w:spacing w:after="0" w:line="240" w:lineRule="auto"/>
              <w:rPr>
                <w:rFonts w:ascii="Times New Roman" w:eastAsia="Times New Roman" w:hAnsi="Times New Roman" w:cs="Times New Roman"/>
                <w:sz w:val="24"/>
                <w:szCs w:val="24"/>
                <w:lang w:eastAsia="es-ES"/>
              </w:rPr>
            </w:pPr>
            <w:r w:rsidRPr="00A26DD5">
              <w:rPr>
                <w:rFonts w:ascii="Times New Roman" w:eastAsia="Times New Roman" w:hAnsi="Times New Roman" w:cs="Times New Roman"/>
                <w:sz w:val="24"/>
                <w:szCs w:val="24"/>
                <w:lang w:eastAsia="es-ES"/>
              </w:rPr>
              <w:t>Destrucción total con pocos sobrevivientes. Los objetos saltan al aire. Los niveles y perspectivas quedan distorsionados. Imposibilidad de mantenerse en pie.</w:t>
            </w:r>
          </w:p>
        </w:tc>
      </w:tr>
    </w:tbl>
    <w:p w:rsidR="0023401F" w:rsidRDefault="0023401F"/>
    <w:sectPr w:rsidR="0023401F" w:rsidSect="00A26DD5">
      <w:pgSz w:w="11906" w:h="16838"/>
      <w:pgMar w:top="1417" w:right="1701"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5A2BE2"/>
    <w:multiLevelType w:val="multilevel"/>
    <w:tmpl w:val="8E70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26DD5"/>
    <w:rsid w:val="0023401F"/>
    <w:rsid w:val="00A26DD5"/>
    <w:rsid w:val="00CE2E87"/>
    <w:rsid w:val="00FF14E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01F"/>
  </w:style>
  <w:style w:type="paragraph" w:styleId="Ttulo1">
    <w:name w:val="heading 1"/>
    <w:basedOn w:val="Normal"/>
    <w:link w:val="Ttulo1Car"/>
    <w:uiPriority w:val="9"/>
    <w:qFormat/>
    <w:rsid w:val="00A26D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A26DD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6DD5"/>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A26DD5"/>
    <w:rPr>
      <w:rFonts w:ascii="Times New Roman" w:eastAsia="Times New Roman" w:hAnsi="Times New Roman" w:cs="Times New Roman"/>
      <w:b/>
      <w:bCs/>
      <w:sz w:val="36"/>
      <w:szCs w:val="36"/>
      <w:lang w:eastAsia="es-ES"/>
    </w:rPr>
  </w:style>
  <w:style w:type="paragraph" w:styleId="NormalWeb">
    <w:name w:val="Normal (Web)"/>
    <w:basedOn w:val="Normal"/>
    <w:uiPriority w:val="99"/>
    <w:unhideWhenUsed/>
    <w:rsid w:val="00A26DD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A26DD5"/>
    <w:rPr>
      <w:color w:val="0000FF"/>
      <w:u w:val="single"/>
    </w:rPr>
  </w:style>
  <w:style w:type="character" w:customStyle="1" w:styleId="toctoggle">
    <w:name w:val="toctoggle"/>
    <w:basedOn w:val="Fuentedeprrafopredeter"/>
    <w:rsid w:val="00A26DD5"/>
  </w:style>
  <w:style w:type="character" w:customStyle="1" w:styleId="tocnumber">
    <w:name w:val="tocnumber"/>
    <w:basedOn w:val="Fuentedeprrafopredeter"/>
    <w:rsid w:val="00A26DD5"/>
  </w:style>
  <w:style w:type="character" w:customStyle="1" w:styleId="toctext">
    <w:name w:val="toctext"/>
    <w:basedOn w:val="Fuentedeprrafopredeter"/>
    <w:rsid w:val="00A26DD5"/>
  </w:style>
  <w:style w:type="character" w:customStyle="1" w:styleId="editsection">
    <w:name w:val="editsection"/>
    <w:basedOn w:val="Fuentedeprrafopredeter"/>
    <w:rsid w:val="00A26DD5"/>
  </w:style>
  <w:style w:type="character" w:customStyle="1" w:styleId="mw-headline">
    <w:name w:val="mw-headline"/>
    <w:basedOn w:val="Fuentedeprrafopredeter"/>
    <w:rsid w:val="00A26DD5"/>
  </w:style>
</w:styles>
</file>

<file path=word/webSettings.xml><?xml version="1.0" encoding="utf-8"?>
<w:webSettings xmlns:r="http://schemas.openxmlformats.org/officeDocument/2006/relationships" xmlns:w="http://schemas.openxmlformats.org/wordprocessingml/2006/main">
  <w:divs>
    <w:div w:id="1428648983">
      <w:bodyDiv w:val="1"/>
      <w:marLeft w:val="0"/>
      <w:marRight w:val="0"/>
      <w:marTop w:val="0"/>
      <w:marBottom w:val="0"/>
      <w:divBdr>
        <w:top w:val="none" w:sz="0" w:space="0" w:color="auto"/>
        <w:left w:val="none" w:sz="0" w:space="0" w:color="auto"/>
        <w:bottom w:val="none" w:sz="0" w:space="0" w:color="auto"/>
        <w:right w:val="none" w:sz="0" w:space="0" w:color="auto"/>
      </w:divBdr>
      <w:divsChild>
        <w:div w:id="416903275">
          <w:marLeft w:val="0"/>
          <w:marRight w:val="0"/>
          <w:marTop w:val="0"/>
          <w:marBottom w:val="0"/>
          <w:divBdr>
            <w:top w:val="none" w:sz="0" w:space="0" w:color="auto"/>
            <w:left w:val="none" w:sz="0" w:space="0" w:color="auto"/>
            <w:bottom w:val="none" w:sz="0" w:space="0" w:color="auto"/>
            <w:right w:val="none" w:sz="0" w:space="0" w:color="auto"/>
          </w:divBdr>
          <w:divsChild>
            <w:div w:id="915169214">
              <w:marLeft w:val="0"/>
              <w:marRight w:val="0"/>
              <w:marTop w:val="0"/>
              <w:marBottom w:val="0"/>
              <w:divBdr>
                <w:top w:val="none" w:sz="0" w:space="0" w:color="auto"/>
                <w:left w:val="none" w:sz="0" w:space="0" w:color="auto"/>
                <w:bottom w:val="none" w:sz="0" w:space="0" w:color="auto"/>
                <w:right w:val="none" w:sz="0" w:space="0" w:color="auto"/>
              </w:divBdr>
              <w:divsChild>
                <w:div w:id="32317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ndex.php?title=Harry_O._Wood&amp;action=edit&amp;redlink=1" TargetMode="External"/><Relationship Id="rId18" Type="http://schemas.openxmlformats.org/officeDocument/2006/relationships/hyperlink" Target="http://es.wikipedia.org/wiki/Escala_sismol%C3%B3gica_de_Mercalli" TargetMode="External"/><Relationship Id="rId26" Type="http://schemas.openxmlformats.org/officeDocument/2006/relationships/hyperlink" Target="http://es.wikipedia.org/wiki/Escala_sismol%C3%B3gica_de_Mercalli" TargetMode="External"/><Relationship Id="rId39" Type="http://schemas.openxmlformats.org/officeDocument/2006/relationships/hyperlink" Target="http://es.wikipedia.org/wiki/Escala_sismol%C3%B3gica_de_Mercalli" TargetMode="External"/><Relationship Id="rId3" Type="http://schemas.openxmlformats.org/officeDocument/2006/relationships/settings" Target="settings.xml"/><Relationship Id="rId21" Type="http://schemas.openxmlformats.org/officeDocument/2006/relationships/hyperlink" Target="http://es.wikipedia.org/wiki/Escala_sismol%C3%B3gica_de_Mercalli" TargetMode="External"/><Relationship Id="rId34" Type="http://schemas.openxmlformats.org/officeDocument/2006/relationships/hyperlink" Target="http://es.wikipedia.org/wiki/Escala_sismol%C3%B3gica_de_Mercalli" TargetMode="External"/><Relationship Id="rId42" Type="http://schemas.openxmlformats.org/officeDocument/2006/relationships/hyperlink" Target="http://es.wikipedia.org/wiki/Escala_sismol%C3%B3gica_de_Mercalli" TargetMode="External"/><Relationship Id="rId47" Type="http://schemas.openxmlformats.org/officeDocument/2006/relationships/hyperlink" Target="http://es.wikipedia.org/wiki/Escala_sismol%C3%B3gica_de_Mercalli" TargetMode="External"/><Relationship Id="rId50" Type="http://schemas.openxmlformats.org/officeDocument/2006/relationships/theme" Target="theme/theme1.xml"/><Relationship Id="rId7" Type="http://schemas.openxmlformats.org/officeDocument/2006/relationships/hyperlink" Target="http://es.wikipedia.org/w/index.php?title=Michele_Stefano_Conte_de_Rossi&amp;action=edit&amp;redlink=1" TargetMode="External"/><Relationship Id="rId12" Type="http://schemas.openxmlformats.org/officeDocument/2006/relationships/hyperlink" Target="http://es.wikipedia.org/w/index.php?title=Escala_de_Mercalli-Cancani-Sieberg&amp;action=edit&amp;redlink=1" TargetMode="External"/><Relationship Id="rId17" Type="http://schemas.openxmlformats.org/officeDocument/2006/relationships/hyperlink" Target="http://es.wikipedia.org/wiki/Escala_de_Richter" TargetMode="External"/><Relationship Id="rId25" Type="http://schemas.openxmlformats.org/officeDocument/2006/relationships/hyperlink" Target="http://es.wikipedia.org/wiki/Escala_sismol%C3%B3gica_de_Mercalli" TargetMode="External"/><Relationship Id="rId33" Type="http://schemas.openxmlformats.org/officeDocument/2006/relationships/hyperlink" Target="http://es.wikipedia.org/wiki/Escala_sismol%C3%B3gica_de_Mercalli" TargetMode="External"/><Relationship Id="rId38" Type="http://schemas.openxmlformats.org/officeDocument/2006/relationships/hyperlink" Target="http://es.wikipedia.org/wiki/Mamposter%C3%ADa" TargetMode="External"/><Relationship Id="rId46" Type="http://schemas.openxmlformats.org/officeDocument/2006/relationships/hyperlink" Target="http://es.wikipedia.org/wiki/Mamposter%C3%ADa" TargetMode="External"/><Relationship Id="rId2" Type="http://schemas.openxmlformats.org/officeDocument/2006/relationships/styles" Target="styles.xml"/><Relationship Id="rId16" Type="http://schemas.openxmlformats.org/officeDocument/2006/relationships/hyperlink" Target="http://es.wikipedia.org/wiki/Charles_Richter" TargetMode="External"/><Relationship Id="rId20" Type="http://schemas.openxmlformats.org/officeDocument/2006/relationships/hyperlink" Target="http://es.wikipedia.org/wiki/Escala_sismol%C3%B3gica_de_Mercalli" TargetMode="External"/><Relationship Id="rId29" Type="http://schemas.openxmlformats.org/officeDocument/2006/relationships/hyperlink" Target="http://es.wikipedia.org/wiki/Escala_sismol%C3%B3gica_de_Mercalli" TargetMode="External"/><Relationship Id="rId41" Type="http://schemas.openxmlformats.org/officeDocument/2006/relationships/hyperlink" Target="http://es.wikipedia.org/wiki/Escala_sismol%C3%B3gica_de_Mercalli" TargetMode="External"/><Relationship Id="rId1" Type="http://schemas.openxmlformats.org/officeDocument/2006/relationships/numbering" Target="numbering.xml"/><Relationship Id="rId6" Type="http://schemas.openxmlformats.org/officeDocument/2006/relationships/hyperlink" Target="http://es.wikipedia.org/wiki/Giuseppe_Mercalli" TargetMode="External"/><Relationship Id="rId11" Type="http://schemas.openxmlformats.org/officeDocument/2006/relationships/hyperlink" Target="http://es.wikipedia.org/w/index.php?title=August_Heinrich_Sieberg&amp;action=edit&amp;redlink=1" TargetMode="External"/><Relationship Id="rId24" Type="http://schemas.openxmlformats.org/officeDocument/2006/relationships/hyperlink" Target="http://es.wikipedia.org/wiki/Escala_sismol%C3%B3gica_de_Mercalli" TargetMode="External"/><Relationship Id="rId32" Type="http://schemas.openxmlformats.org/officeDocument/2006/relationships/hyperlink" Target="http://es.wikipedia.org/wiki/Escala_sismol%C3%B3gica_de_Mercalli" TargetMode="External"/><Relationship Id="rId37" Type="http://schemas.openxmlformats.org/officeDocument/2006/relationships/hyperlink" Target="http://es.wikipedia.org/wiki/Escala_sismol%C3%B3gica_de_Mercalli" TargetMode="External"/><Relationship Id="rId40" Type="http://schemas.openxmlformats.org/officeDocument/2006/relationships/hyperlink" Target="http://es.wikipedia.org/wiki/Escala_sismol%C3%B3gica_de_Mercalli" TargetMode="External"/><Relationship Id="rId45" Type="http://schemas.openxmlformats.org/officeDocument/2006/relationships/hyperlink" Target="http://es.wikipedia.org/wiki/Escala_sismol%C3%B3gica_de_Mercalli" TargetMode="External"/><Relationship Id="rId5" Type="http://schemas.openxmlformats.org/officeDocument/2006/relationships/hyperlink" Target="http://es.wikipedia.org/wiki/Terremotos" TargetMode="External"/><Relationship Id="rId15" Type="http://schemas.openxmlformats.org/officeDocument/2006/relationships/hyperlink" Target="http://es.wikipedia.org/w/index.php?title=Escala_de_Mercalli-Wood-Neumann&amp;action=edit&amp;redlink=1" TargetMode="External"/><Relationship Id="rId23" Type="http://schemas.openxmlformats.org/officeDocument/2006/relationships/hyperlink" Target="http://es.wikipedia.org/wiki/Escala_sismol%C3%B3gica_de_Mercalli" TargetMode="External"/><Relationship Id="rId28" Type="http://schemas.openxmlformats.org/officeDocument/2006/relationships/hyperlink" Target="http://es.wikipedia.org/wiki/Escala_sismol%C3%B3gica_de_Mercalli" TargetMode="External"/><Relationship Id="rId36" Type="http://schemas.openxmlformats.org/officeDocument/2006/relationships/hyperlink" Target="http://es.wikipedia.org/wiki/Escala_sismol%C3%B3gica_de_Mercalli" TargetMode="External"/><Relationship Id="rId49" Type="http://schemas.openxmlformats.org/officeDocument/2006/relationships/fontTable" Target="fontTable.xml"/><Relationship Id="rId10" Type="http://schemas.openxmlformats.org/officeDocument/2006/relationships/hyperlink" Target="http://es.wikipedia.org/w/index.php?title=Adolfo_Cancani&amp;action=edit&amp;redlink=1" TargetMode="External"/><Relationship Id="rId19" Type="http://schemas.openxmlformats.org/officeDocument/2006/relationships/hyperlink" Target="http://es.wikipedia.org/wiki/Escala_sismol%C3%B3gica_de_Mercalli" TargetMode="External"/><Relationship Id="rId31" Type="http://schemas.openxmlformats.org/officeDocument/2006/relationships/hyperlink" Target="http://es.wikipedia.org/wiki/Escala_sismol%C3%B3gica_de_Mercalli" TargetMode="External"/><Relationship Id="rId44" Type="http://schemas.openxmlformats.org/officeDocument/2006/relationships/hyperlink" Target="http://es.wikipedia.org/wiki/Escala_sismol%C3%B3gica_de_Mercalli" TargetMode="External"/><Relationship Id="rId4" Type="http://schemas.openxmlformats.org/officeDocument/2006/relationships/webSettings" Target="webSettings.xml"/><Relationship Id="rId9" Type="http://schemas.openxmlformats.org/officeDocument/2006/relationships/hyperlink" Target="http://es.wikipedia.org/w/index.php?title=Escala_de_Rossi-Forel&amp;action=edit&amp;redlink=1" TargetMode="External"/><Relationship Id="rId14" Type="http://schemas.openxmlformats.org/officeDocument/2006/relationships/hyperlink" Target="http://es.wikipedia.org/w/index.php?title=Frank_Neumann&amp;action=edit&amp;redlink=1" TargetMode="External"/><Relationship Id="rId22" Type="http://schemas.openxmlformats.org/officeDocument/2006/relationships/hyperlink" Target="http://es.wikipedia.org/wiki/Gal_%28unidad%29" TargetMode="External"/><Relationship Id="rId27" Type="http://schemas.openxmlformats.org/officeDocument/2006/relationships/hyperlink" Target="http://es.wikipedia.org/wiki/Escala_sismol%C3%B3gica_de_Mercalli" TargetMode="External"/><Relationship Id="rId30" Type="http://schemas.openxmlformats.org/officeDocument/2006/relationships/hyperlink" Target="http://es.wikipedia.org/wiki/Escala_sismol%C3%B3gica_de_Mercalli" TargetMode="External"/><Relationship Id="rId35" Type="http://schemas.openxmlformats.org/officeDocument/2006/relationships/hyperlink" Target="http://es.wikipedia.org/wiki/Mamposter%C3%ADa" TargetMode="External"/><Relationship Id="rId43" Type="http://schemas.openxmlformats.org/officeDocument/2006/relationships/hyperlink" Target="http://es.wikipedia.org/wiki/Mamposter%C3%ADa" TargetMode="External"/><Relationship Id="rId48" Type="http://schemas.openxmlformats.org/officeDocument/2006/relationships/hyperlink" Target="http://es.wikipedia.org/wiki/Escala_sismol%C3%B3gica_de_Mercalli" TargetMode="External"/><Relationship Id="rId8" Type="http://schemas.openxmlformats.org/officeDocument/2006/relationships/hyperlink" Target="http://es.wikipedia.org/wiki/Fran%C3%A7ois-Alphonse_Fore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1444</Words>
  <Characters>7942</Characters>
  <Application>Microsoft Office Word</Application>
  <DocSecurity>0</DocSecurity>
  <Lines>66</Lines>
  <Paragraphs>18</Paragraphs>
  <ScaleCrop>false</ScaleCrop>
  <Company>Windows XP Titan Ultimate Edition</Company>
  <LinksUpToDate>false</LinksUpToDate>
  <CharactersWithSpaces>9368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2011-10-20T23:59:00Z</dcterms:created>
  <dcterms:modified xsi:type="dcterms:W3CDTF">2011-10-21T00:00:00Z</dcterms:modified>
</cp:coreProperties>
</file>