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3F" w:rsidRPr="00BB3B00" w:rsidRDefault="00BB3B00" w:rsidP="00BB3B00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r w:rsidRPr="00BB3B00">
        <w:rPr>
          <w:rFonts w:ascii="Comic Sans MS" w:hAnsi="Comic Sans MS"/>
          <w:b/>
          <w:sz w:val="24"/>
          <w:szCs w:val="24"/>
        </w:rPr>
        <w:t>AUTOMATISMOS ELECTRICOS</w:t>
      </w:r>
    </w:p>
    <w:bookmarkEnd w:id="0"/>
    <w:p w:rsidR="00BB3B00" w:rsidRPr="00BB3B00" w:rsidRDefault="00BB3B00" w:rsidP="00BB3B00">
      <w:pPr>
        <w:jc w:val="both"/>
        <w:rPr>
          <w:rFonts w:ascii="Comic Sans MS" w:hAnsi="Comic Sans MS"/>
          <w:sz w:val="24"/>
          <w:szCs w:val="24"/>
        </w:rPr>
      </w:pPr>
    </w:p>
    <w:p w:rsidR="00BB3B00" w:rsidRPr="00BB3B00" w:rsidRDefault="00BB3B00" w:rsidP="00BB3B00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Comic Sans MS" w:hAnsi="Comic Sans MS"/>
          <w:color w:val="3D3D3D"/>
        </w:rPr>
      </w:pPr>
      <w:r w:rsidRPr="00BB3B00">
        <w:rPr>
          <w:rFonts w:ascii="Comic Sans MS" w:hAnsi="Comic Sans MS"/>
          <w:color w:val="3D3D3D"/>
        </w:rPr>
        <w:t>Están constituidos por elementos eléctricos (interruptores, pulsadores, relés...) que controlan el paso de la corriente que pone en funcionamiento algún dispositivo (motores, lámparas...). En la industria destaca el uso de</w:t>
      </w:r>
      <w:r w:rsidRPr="00BB3B00">
        <w:rPr>
          <w:rStyle w:val="apple-converted-space"/>
          <w:rFonts w:ascii="Comic Sans MS" w:hAnsi="Comic Sans MS"/>
          <w:color w:val="3D3D3D"/>
        </w:rPr>
        <w:t> </w:t>
      </w:r>
      <w:proofErr w:type="spellStart"/>
      <w:r w:rsidRPr="00BB3B00">
        <w:rPr>
          <w:rFonts w:ascii="Comic Sans MS" w:hAnsi="Comic Sans MS"/>
          <w:b/>
          <w:bCs/>
          <w:color w:val="3D3D3D"/>
        </w:rPr>
        <w:t>contactores</w:t>
      </w:r>
      <w:proofErr w:type="spellEnd"/>
      <w:r w:rsidRPr="00BB3B00">
        <w:rPr>
          <w:rFonts w:ascii="Comic Sans MS" w:hAnsi="Comic Sans MS"/>
          <w:color w:val="3D3D3D"/>
        </w:rPr>
        <w:t>, interruptores que permiten abrir o cerrar circuitos con altos valores de intensidad de forma automática y a distancia, mediante un electroimán.</w:t>
      </w:r>
    </w:p>
    <w:p w:rsidR="00BB3B00" w:rsidRPr="00BB3B00" w:rsidRDefault="00BB3B00" w:rsidP="00BB3B00">
      <w:pPr>
        <w:pStyle w:val="NormalWeb"/>
        <w:shd w:val="clear" w:color="auto" w:fill="FFFFFF"/>
        <w:spacing w:before="0" w:beforeAutospacing="0" w:after="225" w:afterAutospacing="0" w:line="312" w:lineRule="atLeast"/>
        <w:jc w:val="both"/>
        <w:textAlignment w:val="baseline"/>
        <w:rPr>
          <w:rFonts w:ascii="Comic Sans MS" w:hAnsi="Comic Sans MS"/>
          <w:color w:val="3D3D3D"/>
        </w:rPr>
      </w:pPr>
      <w:r w:rsidRPr="00BB3B00">
        <w:rPr>
          <w:rFonts w:ascii="Comic Sans MS" w:hAnsi="Comic Sans MS"/>
          <w:color w:val="3D3D3D"/>
        </w:rPr>
        <w:t>En un circuito de este tipo podemos diferenciar dos circuitos aislados entre sí, tal y como se muestra en la figura.</w:t>
      </w:r>
    </w:p>
    <w:p w:rsidR="00BB3B00" w:rsidRPr="00BB3B00" w:rsidRDefault="00BB3B00" w:rsidP="00BB3B00">
      <w:pPr>
        <w:pStyle w:val="NormalWeb"/>
        <w:shd w:val="clear" w:color="auto" w:fill="FFFFFF"/>
        <w:spacing w:before="0" w:beforeAutospacing="0" w:after="225" w:afterAutospacing="0" w:line="312" w:lineRule="atLeast"/>
        <w:jc w:val="both"/>
        <w:textAlignment w:val="baseline"/>
        <w:rPr>
          <w:rFonts w:ascii="Comic Sans MS" w:hAnsi="Comic Sans MS"/>
          <w:color w:val="3D3D3D"/>
        </w:rPr>
      </w:pPr>
    </w:p>
    <w:p w:rsidR="00BB3B00" w:rsidRPr="00BB3B00" w:rsidRDefault="00BB3B00" w:rsidP="00BB3B00">
      <w:pPr>
        <w:pStyle w:val="NormalWeb"/>
        <w:shd w:val="clear" w:color="auto" w:fill="FFFFFF"/>
        <w:spacing w:before="0" w:beforeAutospacing="0" w:after="225" w:afterAutospacing="0" w:line="312" w:lineRule="atLeast"/>
        <w:jc w:val="both"/>
        <w:textAlignment w:val="baseline"/>
        <w:rPr>
          <w:rFonts w:ascii="Comic Sans MS" w:hAnsi="Comic Sans MS"/>
          <w:color w:val="3D3D3D"/>
        </w:rPr>
      </w:pPr>
      <w:r w:rsidRPr="00BB3B00">
        <w:rPr>
          <w:rFonts w:ascii="Comic Sans MS" w:hAnsi="Comic Sans MS"/>
          <w:noProof/>
        </w:rPr>
        <w:drawing>
          <wp:inline distT="0" distB="0" distL="0" distR="0" wp14:anchorId="2CAB2033" wp14:editId="3BFF0B8F">
            <wp:extent cx="5612130" cy="1919722"/>
            <wp:effectExtent l="0" t="0" r="7620" b="4445"/>
            <wp:docPr id="1" name="Imagen 1" descr="Sistema de puesta en marcha de un 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de puesta en marcha de un mo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1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00" w:rsidRPr="00BB3B00" w:rsidRDefault="00BB3B00" w:rsidP="00BB3B00">
      <w:pPr>
        <w:pStyle w:val="NormalWeb"/>
        <w:shd w:val="clear" w:color="auto" w:fill="FFFFFF"/>
        <w:spacing w:before="0" w:beforeAutospacing="0" w:after="225" w:afterAutospacing="0" w:line="312" w:lineRule="atLeast"/>
        <w:jc w:val="both"/>
        <w:textAlignment w:val="baseline"/>
        <w:rPr>
          <w:rFonts w:ascii="Comic Sans MS" w:hAnsi="Comic Sans MS"/>
          <w:color w:val="3D3D3D"/>
        </w:rPr>
      </w:pPr>
    </w:p>
    <w:p w:rsidR="00BB3B00" w:rsidRPr="00BB3B00" w:rsidRDefault="00BB3B00" w:rsidP="00BB3B00">
      <w:pPr>
        <w:pStyle w:val="NormalWeb"/>
        <w:shd w:val="clear" w:color="auto" w:fill="FFFFFF"/>
        <w:spacing w:before="0" w:beforeAutospacing="0" w:after="225" w:afterAutospacing="0" w:line="312" w:lineRule="atLeast"/>
        <w:jc w:val="both"/>
        <w:textAlignment w:val="baseline"/>
        <w:rPr>
          <w:rFonts w:ascii="Comic Sans MS" w:hAnsi="Comic Sans MS"/>
          <w:color w:val="3D3D3D"/>
        </w:rPr>
      </w:pPr>
      <w:r w:rsidRPr="00BB3B00">
        <w:rPr>
          <w:rFonts w:ascii="Comic Sans MS" w:hAnsi="Comic Sans MS"/>
          <w:color w:val="3D3D3D"/>
          <w:shd w:val="clear" w:color="auto" w:fill="FFFFFF"/>
        </w:rPr>
        <w:t>No existe contacto físico entre ambos circuitos; por ello, este sistema es idóneo para controlar, por medio de corrientes de poca intensidad, circuitos por los que pasan grandes intensidades eléctricas. Esto supone un menor riesgo al manipularlos.</w:t>
      </w:r>
    </w:p>
    <w:p w:rsidR="00BB3B00" w:rsidRPr="00BB3B00" w:rsidRDefault="00BB3B00">
      <w:pPr>
        <w:rPr>
          <w:rFonts w:ascii="Comic Sans MS" w:hAnsi="Comic Sans MS"/>
          <w:sz w:val="24"/>
          <w:szCs w:val="24"/>
        </w:rPr>
      </w:pPr>
    </w:p>
    <w:sectPr w:rsidR="00BB3B00" w:rsidRPr="00BB3B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00"/>
    <w:rsid w:val="0034243F"/>
    <w:rsid w:val="00B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B3B00"/>
  </w:style>
  <w:style w:type="paragraph" w:styleId="Textodeglobo">
    <w:name w:val="Balloon Text"/>
    <w:basedOn w:val="Normal"/>
    <w:link w:val="TextodegloboCar"/>
    <w:uiPriority w:val="99"/>
    <w:semiHidden/>
    <w:unhideWhenUsed/>
    <w:rsid w:val="00BB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B3B00"/>
  </w:style>
  <w:style w:type="paragraph" w:styleId="Textodeglobo">
    <w:name w:val="Balloon Text"/>
    <w:basedOn w:val="Normal"/>
    <w:link w:val="TextodegloboCar"/>
    <w:uiPriority w:val="99"/>
    <w:semiHidden/>
    <w:unhideWhenUsed/>
    <w:rsid w:val="00BB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2013-03-19T03:08:00Z</dcterms:created>
  <dcterms:modified xsi:type="dcterms:W3CDTF">2013-03-19T03:11:00Z</dcterms:modified>
</cp:coreProperties>
</file>