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A" w:rsidRDefault="008F70BA" w:rsidP="008F70BA">
      <w:pPr>
        <w:spacing w:after="0" w:line="240" w:lineRule="auto"/>
        <w:rPr>
          <w:rFonts w:asciiTheme="majorHAnsi" w:eastAsiaTheme="majorEastAsia" w:hAnsiTheme="majorHAnsi" w:cstheme="majorBidi"/>
          <w:i/>
          <w:iCs/>
          <w:color w:val="5A5A5A" w:themeColor="text1" w:themeTint="A5"/>
          <w:sz w:val="24"/>
          <w:szCs w:val="24"/>
        </w:rPr>
      </w:pPr>
      <w:r>
        <w:rPr>
          <w:noProof/>
        </w:rPr>
        <w:drawing>
          <wp:inline distT="0" distB="0" distL="0" distR="0">
            <wp:extent cx="5667375" cy="3296330"/>
            <wp:effectExtent l="133350" t="114300" r="123825" b="94570"/>
            <wp:docPr id="1" name="Immagine 1" descr="C:\Documents and Settings\FuCk YeAh!!!\Desktop\d\gerolamo induino Battaglia di Cernaja 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uCk YeAh!!!\Desktop\d\gerolamo induino Battaglia di Cernaja 1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96330"/>
                    </a:xfrm>
                    <a:prstGeom prst="rect">
                      <a:avLst/>
                    </a:prstGeom>
                    <a:noFill/>
                    <a:ln w="120650" cmpd="tri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774">
        <w:rPr>
          <w:rFonts w:asciiTheme="majorHAnsi" w:eastAsiaTheme="majorEastAsia" w:hAnsiTheme="majorHAnsi" w:cstheme="majorBidi"/>
          <w:i/>
          <w:iCs/>
          <w:color w:val="5A5A5A" w:themeColor="text1" w:themeTint="A5"/>
          <w:sz w:val="24"/>
          <w:szCs w:val="24"/>
        </w:rPr>
        <w:t xml:space="preserve">Battaglia di </w:t>
      </w:r>
      <w:proofErr w:type="spellStart"/>
      <w:r w:rsidRPr="00EC4774">
        <w:rPr>
          <w:rFonts w:asciiTheme="majorHAnsi" w:eastAsiaTheme="majorEastAsia" w:hAnsiTheme="majorHAnsi" w:cstheme="majorBidi"/>
          <w:i/>
          <w:iCs/>
          <w:color w:val="5A5A5A" w:themeColor="text1" w:themeTint="A5"/>
          <w:sz w:val="24"/>
          <w:szCs w:val="24"/>
        </w:rPr>
        <w:t>Cernaja</w:t>
      </w:r>
      <w:proofErr w:type="spellEnd"/>
    </w:p>
    <w:p w:rsidR="008F70BA" w:rsidRPr="00EC4774" w:rsidRDefault="008F70BA" w:rsidP="008F70BA">
      <w:pPr>
        <w:rPr>
          <w:rFonts w:ascii="Arial" w:eastAsia="Times New Roman" w:hAnsi="Arial" w:cs="Arial"/>
          <w:color w:val="4B433F"/>
          <w:sz w:val="24"/>
          <w:szCs w:val="24"/>
        </w:rPr>
      </w:pPr>
    </w:p>
    <w:tbl>
      <w:tblPr>
        <w:tblW w:w="8913" w:type="dxa"/>
        <w:tblCellSpacing w:w="0" w:type="dxa"/>
        <w:tblInd w:w="375" w:type="dxa"/>
        <w:tblBorders>
          <w:top w:val="thinThickMediumGap" w:sz="24" w:space="0" w:color="948A54" w:themeColor="background2" w:themeShade="80"/>
          <w:left w:val="thinThickMediumGap" w:sz="24" w:space="0" w:color="948A54" w:themeColor="background2" w:themeShade="80"/>
          <w:bottom w:val="thinThickMediumGap" w:sz="24" w:space="0" w:color="948A54" w:themeColor="background2" w:themeShade="80"/>
          <w:right w:val="thinThickMediumGap" w:sz="24" w:space="0" w:color="948A54" w:themeColor="background2" w:themeShade="80"/>
          <w:insideH w:val="thinThickMediumGap" w:sz="24" w:space="0" w:color="948A54" w:themeColor="background2" w:themeShade="80"/>
          <w:insideV w:val="thinThickMediumGap" w:sz="24" w:space="0" w:color="948A54" w:themeColor="background2" w:themeShade="80"/>
        </w:tblBorders>
        <w:shd w:val="clear" w:color="auto" w:fill="EEECE1" w:themeFill="background2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2"/>
        <w:gridCol w:w="7361"/>
      </w:tblGrid>
      <w:tr w:rsidR="008F70BA" w:rsidRPr="00EC4774" w:rsidTr="00DE33C2">
        <w:trPr>
          <w:trHeight w:val="584"/>
          <w:tblCellSpacing w:w="0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8F70BA" w:rsidRPr="00DE33C2" w:rsidRDefault="008F70BA" w:rsidP="00AA6A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33C2">
              <w:rPr>
                <w:rFonts w:eastAsia="Times New Roman" w:cs="Times New Roman"/>
                <w:sz w:val="24"/>
                <w:szCs w:val="24"/>
              </w:rPr>
              <w:t>Autore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8F70BA" w:rsidRPr="00DE33C2" w:rsidRDefault="008F70BA" w:rsidP="00AA6A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33C2">
              <w:rPr>
                <w:rFonts w:eastAsia="Times New Roman" w:cs="Times New Roman"/>
                <w:b/>
                <w:bCs/>
                <w:color w:val="4B433F"/>
                <w:sz w:val="24"/>
                <w:szCs w:val="24"/>
                <w:u w:val="single"/>
              </w:rPr>
              <w:t>GEROLAMO INDUNO</w:t>
            </w:r>
            <w:r w:rsidRPr="00DE33C2">
              <w:rPr>
                <w:rFonts w:eastAsia="Times New Roman" w:cs="Times New Roman"/>
                <w:sz w:val="24"/>
                <w:szCs w:val="24"/>
              </w:rPr>
              <w:br/>
            </w:r>
            <w:r w:rsidRPr="00DE33C2">
              <w:rPr>
                <w:rFonts w:eastAsia="Times New Roman" w:cs="Times New Roman"/>
                <w:i/>
                <w:iCs/>
                <w:sz w:val="24"/>
                <w:szCs w:val="24"/>
              </w:rPr>
              <w:t>Milano, 1827 - 1890</w:t>
            </w:r>
          </w:p>
        </w:tc>
      </w:tr>
      <w:tr w:rsidR="008F70BA" w:rsidRPr="00EC4774" w:rsidTr="00DE33C2">
        <w:trPr>
          <w:trHeight w:val="568"/>
          <w:tblCellSpacing w:w="0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8F70BA" w:rsidRPr="00DE33C2" w:rsidRDefault="008F70BA" w:rsidP="00AA6A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33C2">
              <w:rPr>
                <w:rFonts w:eastAsia="Times New Roman" w:cs="Times New Roman"/>
                <w:sz w:val="24"/>
                <w:szCs w:val="24"/>
              </w:rPr>
              <w:t>Data dell'opera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8F70BA" w:rsidRPr="00EC4774" w:rsidRDefault="008F70BA" w:rsidP="00AA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477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F70BA" w:rsidRPr="00EC4774" w:rsidTr="00DE33C2">
        <w:trPr>
          <w:trHeight w:val="3188"/>
          <w:tblCellSpacing w:w="0" w:type="dxa"/>
        </w:trPr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8F70BA" w:rsidRPr="00DE33C2" w:rsidRDefault="008F70BA" w:rsidP="00AA6A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33C2">
              <w:rPr>
                <w:rFonts w:eastAsia="Times New Roman" w:cs="Times New Roman"/>
                <w:sz w:val="24"/>
                <w:szCs w:val="24"/>
              </w:rPr>
              <w:t>Descrizione</w:t>
            </w:r>
          </w:p>
        </w:tc>
        <w:tc>
          <w:tcPr>
            <w:tcW w:w="0" w:type="auto"/>
            <w:shd w:val="clear" w:color="auto" w:fill="EEECE1" w:themeFill="background2"/>
            <w:vAlign w:val="center"/>
            <w:hideMark/>
          </w:tcPr>
          <w:p w:rsidR="008F70BA" w:rsidRPr="00DE33C2" w:rsidRDefault="008F70BA" w:rsidP="00AA6A6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33C2">
              <w:rPr>
                <w:rFonts w:eastAsia="Times New Roman" w:cs="Times New Roman"/>
                <w:sz w:val="24"/>
                <w:szCs w:val="24"/>
              </w:rPr>
              <w:t xml:space="preserve">Il dipinto è pervenuto nella collezione Cariplo nel 1954 per acquisto dall'antiquario Gino Galli di </w:t>
            </w:r>
            <w:proofErr w:type="spellStart"/>
            <w:r w:rsidRPr="00DE33C2">
              <w:rPr>
                <w:rFonts w:eastAsia="Times New Roman" w:cs="Times New Roman"/>
                <w:sz w:val="24"/>
                <w:szCs w:val="24"/>
              </w:rPr>
              <w:t>Carate</w:t>
            </w:r>
            <w:proofErr w:type="spellEnd"/>
            <w:r w:rsidRPr="00DE33C2">
              <w:rPr>
                <w:rFonts w:eastAsia="Times New Roman" w:cs="Times New Roman"/>
                <w:sz w:val="24"/>
                <w:szCs w:val="24"/>
              </w:rPr>
              <w:t> </w:t>
            </w:r>
            <w:hyperlink r:id="rId5" w:tgtFrame="new" w:history="1">
              <w:r w:rsidRPr="00DE33C2">
                <w:rPr>
                  <w:rFonts w:eastAsia="Times New Roman" w:cs="Times New Roman"/>
                  <w:color w:val="4B433F"/>
                  <w:sz w:val="24"/>
                  <w:szCs w:val="24"/>
                  <w:u w:val="single"/>
                </w:rPr>
                <w:t>Brianza</w:t>
              </w:r>
            </w:hyperlink>
            <w:r w:rsidRPr="00DE33C2">
              <w:rPr>
                <w:rFonts w:eastAsia="Times New Roman" w:cs="Times New Roman"/>
                <w:sz w:val="24"/>
                <w:szCs w:val="24"/>
              </w:rPr>
              <w:t xml:space="preserve">. Realizzato nel 1857, e identificabile con la Battaglia della </w:t>
            </w:r>
            <w:proofErr w:type="spellStart"/>
            <w:r w:rsidRPr="00DE33C2">
              <w:rPr>
                <w:rFonts w:eastAsia="Times New Roman" w:cs="Times New Roman"/>
                <w:sz w:val="24"/>
                <w:szCs w:val="24"/>
              </w:rPr>
              <w:t>Tchernaja</w:t>
            </w:r>
            <w:proofErr w:type="spellEnd"/>
            <w:r w:rsidRPr="00DE33C2">
              <w:rPr>
                <w:rFonts w:eastAsia="Times New Roman" w:cs="Times New Roman"/>
                <w:sz w:val="24"/>
                <w:szCs w:val="24"/>
              </w:rPr>
              <w:t xml:space="preserve"> presentata all'Esposizione Annuale di Brera del 1859, esso appartiene alla serie di opere dedicate da Gerolamo </w:t>
            </w:r>
            <w:proofErr w:type="spellStart"/>
            <w:r w:rsidRPr="00DE33C2">
              <w:rPr>
                <w:rFonts w:eastAsia="Times New Roman" w:cs="Times New Roman"/>
                <w:sz w:val="24"/>
                <w:szCs w:val="24"/>
              </w:rPr>
              <w:t>Induno</w:t>
            </w:r>
            <w:proofErr w:type="spellEnd"/>
            <w:r w:rsidRPr="00DE33C2">
              <w:rPr>
                <w:rFonts w:eastAsia="Times New Roman" w:cs="Times New Roman"/>
                <w:sz w:val="24"/>
                <w:szCs w:val="24"/>
              </w:rPr>
              <w:t xml:space="preserve"> alla guerra di Crimea, un repertorio estremamente apprezzato per il significato ideologico, e affrontato da diversi artisti: merita a questo proposito ricordare che nello stesso 1859 Gaetano </w:t>
            </w:r>
            <w:proofErr w:type="spellStart"/>
            <w:r w:rsidRPr="00DE33C2">
              <w:rPr>
                <w:rFonts w:eastAsia="Times New Roman" w:cs="Times New Roman"/>
                <w:sz w:val="24"/>
                <w:szCs w:val="24"/>
              </w:rPr>
              <w:t>Borgocaratti</w:t>
            </w:r>
            <w:proofErr w:type="spellEnd"/>
            <w:r w:rsidRPr="00DE33C2">
              <w:rPr>
                <w:rFonts w:eastAsia="Times New Roman" w:cs="Times New Roman"/>
                <w:sz w:val="24"/>
                <w:szCs w:val="24"/>
              </w:rPr>
              <w:t>, professore di disegno a </w:t>
            </w:r>
            <w:hyperlink r:id="rId6" w:tgtFrame="new" w:history="1">
              <w:r w:rsidRPr="00DE33C2">
                <w:rPr>
                  <w:rFonts w:eastAsia="Times New Roman" w:cs="Times New Roman"/>
                  <w:color w:val="4B433F"/>
                  <w:sz w:val="24"/>
                  <w:szCs w:val="24"/>
                  <w:u w:val="single"/>
                </w:rPr>
                <w:t>Cuneo</w:t>
              </w:r>
            </w:hyperlink>
            <w:r w:rsidRPr="00DE33C2">
              <w:rPr>
                <w:rFonts w:eastAsia="Times New Roman" w:cs="Times New Roman"/>
                <w:sz w:val="24"/>
                <w:szCs w:val="24"/>
              </w:rPr>
              <w:t xml:space="preserve">, presentava a Brera una grande tela dedicata al medesimo episodio storico e ispirato, come indica il catalogo, "da un accurato disegno preso sul vero da un distinto ufficiale piemontese". </w:t>
            </w:r>
          </w:p>
        </w:tc>
      </w:tr>
    </w:tbl>
    <w:p w:rsidR="008F70BA" w:rsidRDefault="008F70BA" w:rsidP="008F70BA"/>
    <w:p w:rsidR="008F70BA" w:rsidRDefault="00DE33C2" w:rsidP="00DE33C2">
      <w:pPr>
        <w:jc w:val="center"/>
      </w:pPr>
      <w:r>
        <w:rPr>
          <w:noProof/>
        </w:rPr>
        <w:drawing>
          <wp:inline distT="0" distB="0" distL="0" distR="0">
            <wp:extent cx="1050360" cy="1000125"/>
            <wp:effectExtent l="19050" t="0" r="0" b="0"/>
            <wp:docPr id="2" name="Immagine 1" descr="d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3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0BA" w:rsidSect="001C7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70BA"/>
    <w:rsid w:val="001C7023"/>
    <w:rsid w:val="00444E3A"/>
    <w:rsid w:val="008F70BA"/>
    <w:rsid w:val="00DE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0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xun.com/Italy/b_mp.html" TargetMode="External"/><Relationship Id="rId5" Type="http://schemas.openxmlformats.org/officeDocument/2006/relationships/hyperlink" Target="http://www.exxun.com/Italy/b_mp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</dc:creator>
  <cp:keywords/>
  <dc:description/>
  <cp:lastModifiedBy>Lilli</cp:lastModifiedBy>
  <cp:revision>3</cp:revision>
  <dcterms:created xsi:type="dcterms:W3CDTF">2011-02-04T22:39:00Z</dcterms:created>
  <dcterms:modified xsi:type="dcterms:W3CDTF">2011-02-05T19:24:00Z</dcterms:modified>
</cp:coreProperties>
</file>