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F4" w:rsidRPr="00F11A44" w:rsidRDefault="000B0734" w:rsidP="00F11A44">
      <w:r>
        <w:rPr>
          <w:noProof/>
          <w:lang w:eastAsia="fr-CA"/>
        </w:rPr>
        <w:drawing>
          <wp:inline distT="0" distB="0" distL="0" distR="0">
            <wp:extent cx="6299835" cy="713105"/>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835" cy="713105"/>
                    </a:xfrm>
                    <a:prstGeom prst="rect">
                      <a:avLst/>
                    </a:prstGeom>
                    <a:noFill/>
                    <a:ln w="9525">
                      <a:noFill/>
                      <a:miter lim="800000"/>
                      <a:headEnd/>
                      <a:tailEnd/>
                    </a:ln>
                  </pic:spPr>
                </pic:pic>
              </a:graphicData>
            </a:graphic>
          </wp:inline>
        </w:drawing>
      </w:r>
    </w:p>
    <w:p w:rsidR="009901F4" w:rsidRDefault="009901F4">
      <w:pPr>
        <w:tabs>
          <w:tab w:val="left" w:pos="5670"/>
          <w:tab w:val="left" w:pos="7290"/>
          <w:tab w:val="left" w:pos="7560"/>
          <w:tab w:val="left" w:pos="8010"/>
          <w:tab w:val="left" w:pos="8640"/>
          <w:tab w:val="left" w:pos="9360"/>
        </w:tabs>
        <w:suppressAutoHyphens/>
        <w:spacing w:line="360" w:lineRule="auto"/>
        <w:rPr>
          <w:b/>
          <w:spacing w:val="-3"/>
        </w:rPr>
      </w:pPr>
    </w:p>
    <w:p w:rsidR="009901F4" w:rsidRDefault="009901F4">
      <w:pPr>
        <w:tabs>
          <w:tab w:val="left" w:pos="5670"/>
          <w:tab w:val="left" w:pos="7290"/>
          <w:tab w:val="left" w:pos="7560"/>
          <w:tab w:val="center" w:pos="8460"/>
          <w:tab w:val="left" w:pos="9360"/>
        </w:tabs>
        <w:suppressAutoHyphens/>
        <w:spacing w:line="360" w:lineRule="auto"/>
        <w:rPr>
          <w:b/>
          <w:spacing w:val="-3"/>
          <w:u w:val="single"/>
        </w:rPr>
      </w:pPr>
      <w:r>
        <w:rPr>
          <w:b/>
          <w:spacing w:val="-3"/>
        </w:rPr>
        <w:tab/>
        <w:t>SESSION</w:t>
      </w:r>
      <w:r>
        <w:rPr>
          <w:b/>
          <w:spacing w:val="-3"/>
        </w:rPr>
        <w:tab/>
        <w:t>:</w:t>
      </w:r>
      <w:r>
        <w:rPr>
          <w:b/>
          <w:spacing w:val="-3"/>
        </w:rPr>
        <w:tab/>
      </w:r>
      <w:r w:rsidR="007E586B">
        <w:rPr>
          <w:b/>
          <w:spacing w:val="-3"/>
          <w:u w:val="single"/>
        </w:rPr>
        <w:t xml:space="preserve">  Hiver-201</w:t>
      </w:r>
      <w:r w:rsidR="007650C4">
        <w:rPr>
          <w:b/>
          <w:spacing w:val="-3"/>
          <w:u w:val="single"/>
        </w:rPr>
        <w:t>6</w:t>
      </w:r>
    </w:p>
    <w:p w:rsidR="00F33663" w:rsidRPr="00F33663" w:rsidRDefault="009901F4" w:rsidP="00F33663">
      <w:pPr>
        <w:autoSpaceDE w:val="0"/>
        <w:autoSpaceDN w:val="0"/>
        <w:adjustRightInd w:val="0"/>
        <w:ind w:left="3540" w:firstLine="708"/>
        <w:rPr>
          <w:b/>
          <w:spacing w:val="-3"/>
          <w:u w:val="single"/>
        </w:rPr>
      </w:pPr>
      <w:r>
        <w:rPr>
          <w:b/>
          <w:spacing w:val="-3"/>
        </w:rPr>
        <w:tab/>
      </w:r>
      <w:r w:rsidR="004909BA">
        <w:rPr>
          <w:b/>
          <w:spacing w:val="-3"/>
        </w:rPr>
        <w:t xml:space="preserve">                               </w:t>
      </w:r>
      <w:r>
        <w:rPr>
          <w:b/>
          <w:spacing w:val="-3"/>
        </w:rPr>
        <w:t>NO DE COURS:</w:t>
      </w:r>
      <w:r w:rsidR="004909BA">
        <w:rPr>
          <w:b/>
          <w:spacing w:val="-3"/>
        </w:rPr>
        <w:t xml:space="preserve">          </w:t>
      </w:r>
      <w:r w:rsidR="00F33663" w:rsidRPr="00F33663">
        <w:rPr>
          <w:b/>
          <w:spacing w:val="-3"/>
          <w:u w:val="single"/>
        </w:rPr>
        <w:t>152-R08-LG</w:t>
      </w:r>
    </w:p>
    <w:p w:rsidR="009901F4" w:rsidRDefault="009901F4">
      <w:pPr>
        <w:tabs>
          <w:tab w:val="left" w:pos="5670"/>
          <w:tab w:val="left" w:pos="7290"/>
          <w:tab w:val="left" w:pos="7560"/>
          <w:tab w:val="center" w:pos="8460"/>
          <w:tab w:val="left" w:pos="9360"/>
        </w:tabs>
        <w:suppressAutoHyphens/>
        <w:spacing w:line="360" w:lineRule="auto"/>
        <w:rPr>
          <w:b/>
          <w:spacing w:val="-3"/>
          <w:u w:val="single"/>
        </w:rPr>
      </w:pPr>
    </w:p>
    <w:p w:rsidR="009901F4" w:rsidRDefault="009901F4" w:rsidP="00425995">
      <w:pPr>
        <w:pStyle w:val="Titre1"/>
        <w:ind w:left="4963" w:firstLine="709"/>
        <w:rPr>
          <w:b/>
          <w:spacing w:val="-3"/>
          <w:u w:val="single"/>
        </w:rPr>
      </w:pPr>
      <w:r>
        <w:rPr>
          <w:b/>
          <w:spacing w:val="-3"/>
        </w:rPr>
        <w:t>PRÉALABLE:</w:t>
      </w:r>
      <w:r w:rsidR="004909BA">
        <w:rPr>
          <w:b/>
          <w:spacing w:val="-3"/>
        </w:rPr>
        <w:t xml:space="preserve">     </w:t>
      </w:r>
      <w:r w:rsidR="00425995" w:rsidRPr="00425995">
        <w:t>Aucun</w:t>
      </w:r>
      <w:r w:rsidRPr="00425995">
        <w:rPr>
          <w:b/>
          <w:spacing w:val="-3"/>
        </w:rPr>
        <w:tab/>
      </w:r>
      <w:r>
        <w:rPr>
          <w:b/>
          <w:spacing w:val="-3"/>
        </w:rPr>
        <w:tab/>
      </w:r>
    </w:p>
    <w:p w:rsidR="009901F4" w:rsidRDefault="009901F4">
      <w:pPr>
        <w:tabs>
          <w:tab w:val="left" w:pos="-1440"/>
          <w:tab w:val="left" w:pos="-720"/>
          <w:tab w:val="left" w:pos="5670"/>
          <w:tab w:val="left" w:pos="7290"/>
          <w:tab w:val="left" w:pos="7560"/>
          <w:tab w:val="center" w:pos="8460"/>
          <w:tab w:val="left" w:pos="9360"/>
        </w:tabs>
        <w:suppressAutoHyphens/>
        <w:spacing w:line="360" w:lineRule="auto"/>
        <w:rPr>
          <w:b/>
          <w:spacing w:val="-3"/>
          <w:u w:val="single"/>
        </w:rPr>
      </w:pPr>
      <w:r>
        <w:rPr>
          <w:b/>
          <w:spacing w:val="-3"/>
        </w:rPr>
        <w:tab/>
      </w:r>
      <w:r>
        <w:rPr>
          <w:b/>
          <w:spacing w:val="-3"/>
        </w:rPr>
        <w:tab/>
      </w:r>
      <w:r>
        <w:rPr>
          <w:b/>
          <w:spacing w:val="-3"/>
        </w:rPr>
        <w:tab/>
      </w:r>
    </w:p>
    <w:p w:rsidR="009901F4" w:rsidRDefault="009901F4">
      <w:pPr>
        <w:tabs>
          <w:tab w:val="left" w:pos="-1440"/>
          <w:tab w:val="left" w:pos="-720"/>
          <w:tab w:val="left" w:pos="5670"/>
          <w:tab w:val="left" w:pos="7290"/>
          <w:tab w:val="left" w:pos="7560"/>
          <w:tab w:val="center" w:pos="8460"/>
          <w:tab w:val="left" w:pos="9360"/>
        </w:tabs>
        <w:suppressAutoHyphens/>
        <w:spacing w:line="360" w:lineRule="auto"/>
        <w:rPr>
          <w:b/>
          <w:spacing w:val="-3"/>
          <w:u w:val="single"/>
        </w:rPr>
      </w:pPr>
    </w:p>
    <w:p w:rsidR="009901F4" w:rsidRDefault="009901F4">
      <w:pPr>
        <w:tabs>
          <w:tab w:val="left" w:pos="-1440"/>
          <w:tab w:val="left" w:pos="-720"/>
          <w:tab w:val="left" w:pos="5670"/>
          <w:tab w:val="left" w:pos="7290"/>
          <w:tab w:val="left" w:pos="7560"/>
          <w:tab w:val="center" w:pos="8460"/>
          <w:tab w:val="left" w:pos="9360"/>
        </w:tabs>
        <w:suppressAutoHyphens/>
        <w:spacing w:line="360" w:lineRule="auto"/>
      </w:pPr>
      <w:r>
        <w:rPr>
          <w:b/>
          <w:spacing w:val="-3"/>
        </w:rPr>
        <w:tab/>
      </w:r>
      <w:r>
        <w:tab/>
      </w:r>
      <w:r>
        <w:tab/>
      </w:r>
      <w:r>
        <w:tab/>
      </w:r>
    </w:p>
    <w:p w:rsidR="009901F4" w:rsidRDefault="009901F4">
      <w:pPr>
        <w:pStyle w:val="Titre1"/>
        <w:tabs>
          <w:tab w:val="left" w:pos="2700"/>
          <w:tab w:val="left" w:pos="2880"/>
          <w:tab w:val="left" w:pos="3150"/>
          <w:tab w:val="left" w:pos="3420"/>
          <w:tab w:val="left" w:pos="3600"/>
        </w:tabs>
        <w:rPr>
          <w:rFonts w:ascii="Univers" w:hAnsi="Univers"/>
          <w:sz w:val="22"/>
          <w:u w:val="single"/>
        </w:rPr>
      </w:pPr>
      <w:r>
        <w:rPr>
          <w:rFonts w:ascii="Univers" w:hAnsi="Univers"/>
          <w:sz w:val="22"/>
        </w:rPr>
        <w:t>01  Enseignement régulier</w:t>
      </w:r>
      <w:r>
        <w:rPr>
          <w:rFonts w:ascii="Univers" w:hAnsi="Univers"/>
          <w:sz w:val="22"/>
        </w:rPr>
        <w:tab/>
        <w:t>:</w:t>
      </w:r>
      <w:r>
        <w:rPr>
          <w:rFonts w:ascii="Univers" w:hAnsi="Univers"/>
          <w:sz w:val="22"/>
        </w:rPr>
        <w:tab/>
      </w:r>
      <w:r>
        <w:rPr>
          <w:rFonts w:ascii="Univers" w:hAnsi="Univers"/>
          <w:sz w:val="22"/>
          <w:u w:val="single"/>
        </w:rPr>
        <w:tab/>
        <w:t>X</w:t>
      </w:r>
      <w:r>
        <w:rPr>
          <w:rFonts w:ascii="Univers" w:hAnsi="Univers"/>
          <w:sz w:val="22"/>
          <w:u w:val="single"/>
        </w:rPr>
        <w:tab/>
      </w:r>
      <w:r>
        <w:rPr>
          <w:rFonts w:ascii="Univers" w:hAnsi="Univers"/>
          <w:sz w:val="22"/>
          <w:u w:val="single"/>
        </w:rPr>
        <w:tab/>
      </w:r>
    </w:p>
    <w:p w:rsidR="009901F4" w:rsidRDefault="009901F4">
      <w:pPr>
        <w:pStyle w:val="Titre1"/>
        <w:tabs>
          <w:tab w:val="left" w:pos="2700"/>
          <w:tab w:val="left" w:pos="2880"/>
          <w:tab w:val="left" w:pos="3150"/>
          <w:tab w:val="left" w:pos="3420"/>
          <w:tab w:val="left" w:pos="3600"/>
        </w:tabs>
        <w:rPr>
          <w:rFonts w:ascii="Univers" w:hAnsi="Univers"/>
          <w:sz w:val="22"/>
          <w:u w:val="single"/>
        </w:rPr>
      </w:pPr>
      <w:r>
        <w:rPr>
          <w:rFonts w:ascii="Univers" w:hAnsi="Univers"/>
          <w:sz w:val="22"/>
        </w:rPr>
        <w:t>02  Formation continue</w:t>
      </w:r>
      <w:r>
        <w:rPr>
          <w:rFonts w:ascii="Univers" w:hAnsi="Univers"/>
          <w:sz w:val="22"/>
        </w:rPr>
        <w:tab/>
        <w:t>:</w:t>
      </w:r>
      <w:r>
        <w:rPr>
          <w:rFonts w:ascii="Univers" w:hAnsi="Univers"/>
          <w:sz w:val="22"/>
        </w:rPr>
        <w:tab/>
      </w:r>
      <w:r>
        <w:rPr>
          <w:rFonts w:ascii="Univers" w:hAnsi="Univers"/>
          <w:sz w:val="22"/>
          <w:u w:val="single"/>
        </w:rPr>
        <w:tab/>
      </w:r>
      <w:r>
        <w:rPr>
          <w:rFonts w:ascii="Univers" w:hAnsi="Univers"/>
          <w:sz w:val="22"/>
          <w:u w:val="single"/>
        </w:rPr>
        <w:tab/>
      </w:r>
      <w:r>
        <w:rPr>
          <w:rFonts w:ascii="Univers" w:hAnsi="Univers"/>
          <w:sz w:val="22"/>
          <w:u w:val="single"/>
        </w:rPr>
        <w:tab/>
      </w:r>
    </w:p>
    <w:p w:rsidR="009901F4" w:rsidRDefault="00990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92"/>
        </w:tabs>
        <w:suppressAutoHyphens/>
        <w:spacing w:line="360" w:lineRule="auto"/>
        <w:rPr>
          <w:b/>
          <w:spacing w:val="-3"/>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00"/>
      </w:tblGrid>
      <w:tr w:rsidR="009901F4">
        <w:tc>
          <w:tcPr>
            <w:tcW w:w="9500" w:type="dxa"/>
            <w:shd w:val="pct5" w:color="auto" w:fill="FFFFFF"/>
          </w:tcPr>
          <w:p w:rsidR="009901F4" w:rsidRDefault="00990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92"/>
              </w:tabs>
              <w:suppressAutoHyphens/>
              <w:spacing w:before="120" w:after="240"/>
              <w:jc w:val="center"/>
              <w:rPr>
                <w:b/>
                <w:spacing w:val="-3"/>
                <w:sz w:val="48"/>
              </w:rPr>
            </w:pPr>
          </w:p>
          <w:p w:rsidR="009901F4" w:rsidRDefault="00990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92"/>
              </w:tabs>
              <w:suppressAutoHyphens/>
              <w:spacing w:before="120"/>
              <w:jc w:val="center"/>
              <w:rPr>
                <w:b/>
                <w:spacing w:val="-3"/>
                <w:sz w:val="48"/>
              </w:rPr>
            </w:pPr>
            <w:r>
              <w:rPr>
                <w:b/>
                <w:spacing w:val="-3"/>
                <w:sz w:val="48"/>
              </w:rPr>
              <w:t>PLAN DE COURS</w:t>
            </w:r>
          </w:p>
          <w:p w:rsidR="009901F4" w:rsidRDefault="00990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92"/>
              </w:tabs>
              <w:suppressAutoHyphens/>
              <w:spacing w:before="120" w:after="240"/>
              <w:jc w:val="center"/>
              <w:rPr>
                <w:b/>
                <w:spacing w:val="-3"/>
                <w:sz w:val="48"/>
              </w:rPr>
            </w:pPr>
          </w:p>
        </w:tc>
      </w:tr>
    </w:tbl>
    <w:p w:rsidR="00F33663" w:rsidRDefault="00F33663" w:rsidP="00F33663">
      <w:pPr>
        <w:autoSpaceDE w:val="0"/>
        <w:autoSpaceDN w:val="0"/>
        <w:adjustRightInd w:val="0"/>
        <w:rPr>
          <w:b/>
          <w:spacing w:val="-3"/>
        </w:rPr>
      </w:pPr>
    </w:p>
    <w:p w:rsidR="00F33663" w:rsidRDefault="00F33663" w:rsidP="00F33663">
      <w:pPr>
        <w:autoSpaceDE w:val="0"/>
        <w:autoSpaceDN w:val="0"/>
        <w:adjustRightInd w:val="0"/>
        <w:rPr>
          <w:b/>
          <w:spacing w:val="-3"/>
        </w:rPr>
      </w:pPr>
    </w:p>
    <w:p w:rsidR="00F33663" w:rsidRPr="00F33663" w:rsidRDefault="009901F4" w:rsidP="00F33663">
      <w:pPr>
        <w:autoSpaceDE w:val="0"/>
        <w:autoSpaceDN w:val="0"/>
        <w:adjustRightInd w:val="0"/>
        <w:rPr>
          <w:b/>
          <w:spacing w:val="-3"/>
          <w:sz w:val="24"/>
        </w:rPr>
      </w:pPr>
      <w:r>
        <w:rPr>
          <w:b/>
          <w:spacing w:val="-3"/>
        </w:rPr>
        <w:t>PROGRAMME :</w:t>
      </w:r>
      <w:r w:rsidR="002839FB">
        <w:rPr>
          <w:b/>
          <w:spacing w:val="-3"/>
        </w:rPr>
        <w:t xml:space="preserve"> </w:t>
      </w:r>
      <w:r w:rsidR="00F33663" w:rsidRPr="00F33663">
        <w:rPr>
          <w:b/>
          <w:spacing w:val="-3"/>
          <w:sz w:val="24"/>
        </w:rPr>
        <w:t>Programme de Gestion et Technologie d’entreprise agricole</w:t>
      </w:r>
      <w:r w:rsidR="00F33663">
        <w:rPr>
          <w:b/>
          <w:spacing w:val="-3"/>
          <w:sz w:val="24"/>
        </w:rPr>
        <w:t xml:space="preserve"> (GTEA)</w:t>
      </w:r>
    </w:p>
    <w:p w:rsidR="00F33663" w:rsidRPr="0009419E" w:rsidRDefault="00F33663" w:rsidP="00F33663">
      <w:pPr>
        <w:autoSpaceDE w:val="0"/>
        <w:autoSpaceDN w:val="0"/>
        <w:adjustRightInd w:val="0"/>
        <w:ind w:left="2832" w:firstLine="708"/>
        <w:rPr>
          <w:b/>
          <w:bCs/>
          <w:color w:val="FF0000"/>
          <w:sz w:val="24"/>
          <w:szCs w:val="24"/>
        </w:rPr>
      </w:pPr>
    </w:p>
    <w:p w:rsidR="00F33663" w:rsidRDefault="00F33663">
      <w:pPr>
        <w:tabs>
          <w:tab w:val="left" w:pos="1620"/>
          <w:tab w:val="left" w:pos="3060"/>
          <w:tab w:val="left" w:pos="9360"/>
        </w:tabs>
        <w:suppressAutoHyphens/>
        <w:spacing w:line="360" w:lineRule="auto"/>
        <w:ind w:left="3060" w:hanging="3060"/>
        <w:rPr>
          <w:b/>
          <w:spacing w:val="-3"/>
          <w:sz w:val="24"/>
        </w:rPr>
      </w:pPr>
    </w:p>
    <w:p w:rsidR="00F33663" w:rsidRPr="00F33663" w:rsidRDefault="009901F4" w:rsidP="00F33663">
      <w:pPr>
        <w:autoSpaceDE w:val="0"/>
        <w:autoSpaceDN w:val="0"/>
        <w:adjustRightInd w:val="0"/>
        <w:rPr>
          <w:b/>
          <w:spacing w:val="-3"/>
          <w:sz w:val="24"/>
          <w:highlight w:val="lightGray"/>
        </w:rPr>
      </w:pPr>
      <w:r>
        <w:rPr>
          <w:b/>
          <w:spacing w:val="-3"/>
        </w:rPr>
        <w:t xml:space="preserve">TITRE DU COURS </w:t>
      </w:r>
      <w:r w:rsidR="00F33663">
        <w:rPr>
          <w:b/>
          <w:spacing w:val="-3"/>
        </w:rPr>
        <w:t xml:space="preserve">:         </w:t>
      </w:r>
      <w:r w:rsidR="00F33663" w:rsidRPr="00F33663">
        <w:rPr>
          <w:b/>
          <w:spacing w:val="-3"/>
          <w:sz w:val="32"/>
          <w:szCs w:val="32"/>
          <w:highlight w:val="lightGray"/>
        </w:rPr>
        <w:t>Implant</w:t>
      </w:r>
      <w:r w:rsidR="00F734F6">
        <w:rPr>
          <w:b/>
          <w:spacing w:val="-3"/>
          <w:sz w:val="32"/>
          <w:szCs w:val="32"/>
          <w:highlight w:val="lightGray"/>
        </w:rPr>
        <w:t xml:space="preserve">er </w:t>
      </w:r>
      <w:r w:rsidR="00672920">
        <w:rPr>
          <w:b/>
          <w:spacing w:val="-3"/>
          <w:sz w:val="32"/>
          <w:szCs w:val="32"/>
          <w:highlight w:val="lightGray"/>
        </w:rPr>
        <w:t>une g</w:t>
      </w:r>
      <w:r w:rsidR="00F33663" w:rsidRPr="00F33663">
        <w:rPr>
          <w:b/>
          <w:spacing w:val="-3"/>
          <w:sz w:val="32"/>
          <w:szCs w:val="32"/>
          <w:highlight w:val="lightGray"/>
        </w:rPr>
        <w:t xml:space="preserve">rande </w:t>
      </w:r>
      <w:r w:rsidR="00672920">
        <w:rPr>
          <w:b/>
          <w:spacing w:val="-3"/>
          <w:sz w:val="32"/>
          <w:szCs w:val="32"/>
          <w:highlight w:val="lightGray"/>
        </w:rPr>
        <w:t>c</w:t>
      </w:r>
      <w:r w:rsidR="00F33663" w:rsidRPr="00F33663">
        <w:rPr>
          <w:b/>
          <w:spacing w:val="-3"/>
          <w:sz w:val="32"/>
          <w:szCs w:val="32"/>
          <w:highlight w:val="lightGray"/>
        </w:rPr>
        <w:t>ulture</w:t>
      </w:r>
    </w:p>
    <w:p w:rsidR="009901F4" w:rsidRDefault="009901F4">
      <w:pPr>
        <w:tabs>
          <w:tab w:val="left" w:pos="1620"/>
          <w:tab w:val="left" w:pos="2880"/>
          <w:tab w:val="left" w:pos="3060"/>
          <w:tab w:val="left" w:pos="9360"/>
        </w:tabs>
        <w:suppressAutoHyphens/>
        <w:spacing w:line="360" w:lineRule="auto"/>
        <w:rPr>
          <w:b/>
          <w:spacing w:val="-3"/>
          <w:sz w:val="24"/>
        </w:rPr>
      </w:pPr>
      <w:r>
        <w:rPr>
          <w:b/>
          <w:spacing w:val="-3"/>
        </w:rPr>
        <w:t xml:space="preserve">PONDÉRATION DU COURS : </w:t>
      </w:r>
      <w:r>
        <w:rPr>
          <w:b/>
          <w:spacing w:val="-3"/>
        </w:rPr>
        <w:tab/>
      </w:r>
      <w:r>
        <w:rPr>
          <w:b/>
          <w:spacing w:val="-3"/>
        </w:rPr>
        <w:tab/>
      </w:r>
      <w:r w:rsidR="00F33663">
        <w:rPr>
          <w:b/>
          <w:spacing w:val="-3"/>
          <w:sz w:val="24"/>
        </w:rPr>
        <w:t>2-2-1</w:t>
      </w:r>
    </w:p>
    <w:p w:rsidR="009901F4" w:rsidRDefault="009901F4">
      <w:pPr>
        <w:tabs>
          <w:tab w:val="left" w:pos="1260"/>
          <w:tab w:val="left" w:pos="1620"/>
          <w:tab w:val="left" w:pos="2880"/>
          <w:tab w:val="left" w:pos="3060"/>
          <w:tab w:val="left" w:pos="9360"/>
        </w:tabs>
        <w:suppressAutoHyphens/>
        <w:spacing w:line="360" w:lineRule="auto"/>
        <w:rPr>
          <w:b/>
          <w:spacing w:val="-3"/>
          <w:sz w:val="24"/>
        </w:rPr>
      </w:pPr>
      <w:r>
        <w:rPr>
          <w:b/>
          <w:spacing w:val="-3"/>
        </w:rPr>
        <w:t xml:space="preserve">DISCIPLINE : </w:t>
      </w:r>
      <w:r>
        <w:rPr>
          <w:b/>
          <w:spacing w:val="-3"/>
        </w:rPr>
        <w:tab/>
      </w:r>
      <w:r>
        <w:rPr>
          <w:b/>
          <w:spacing w:val="-3"/>
        </w:rPr>
        <w:tab/>
      </w:r>
      <w:r>
        <w:rPr>
          <w:b/>
          <w:spacing w:val="-3"/>
        </w:rPr>
        <w:tab/>
      </w:r>
      <w:r>
        <w:rPr>
          <w:b/>
          <w:spacing w:val="-3"/>
          <w:sz w:val="24"/>
        </w:rPr>
        <w:t>Agriculture</w:t>
      </w:r>
    </w:p>
    <w:p w:rsidR="009901F4" w:rsidRDefault="009901F4" w:rsidP="001550CB">
      <w:pPr>
        <w:tabs>
          <w:tab w:val="left" w:pos="6300"/>
          <w:tab w:val="left" w:pos="6660"/>
          <w:tab w:val="right" w:pos="8208"/>
        </w:tabs>
        <w:suppressAutoHyphens/>
        <w:spacing w:line="360" w:lineRule="auto"/>
        <w:rPr>
          <w:b/>
          <w:spacing w:val="-3"/>
        </w:rPr>
      </w:pPr>
    </w:p>
    <w:p w:rsidR="001550CB" w:rsidRDefault="001550CB" w:rsidP="001550CB">
      <w:pPr>
        <w:tabs>
          <w:tab w:val="left" w:pos="6300"/>
          <w:tab w:val="left" w:pos="6660"/>
          <w:tab w:val="right" w:pos="8208"/>
        </w:tabs>
        <w:suppressAutoHyphens/>
        <w:spacing w:line="360" w:lineRule="auto"/>
        <w:rPr>
          <w:b/>
          <w:spacing w:val="-3"/>
        </w:rPr>
      </w:pPr>
    </w:p>
    <w:p w:rsidR="009901F4" w:rsidRPr="001550CB" w:rsidRDefault="009901F4" w:rsidP="001550CB">
      <w:pPr>
        <w:tabs>
          <w:tab w:val="left" w:pos="6300"/>
          <w:tab w:val="left" w:pos="6660"/>
          <w:tab w:val="right" w:pos="8208"/>
        </w:tabs>
        <w:suppressAutoHyphens/>
        <w:spacing w:line="360" w:lineRule="auto"/>
        <w:ind w:left="4956" w:hanging="4956"/>
        <w:rPr>
          <w:b/>
          <w:spacing w:val="-3"/>
        </w:rPr>
      </w:pPr>
      <w:r w:rsidRPr="00F33663">
        <w:rPr>
          <w:b/>
          <w:spacing w:val="-3"/>
        </w:rPr>
        <w:t>NOM DU PROFESSEUR</w:t>
      </w:r>
      <w:r>
        <w:tab/>
      </w:r>
      <w:r>
        <w:tab/>
      </w:r>
      <w:r w:rsidRPr="00F33663">
        <w:rPr>
          <w:b/>
          <w:spacing w:val="-3"/>
        </w:rPr>
        <w:t>BUREAU</w:t>
      </w:r>
      <w:r w:rsidR="00B55510">
        <w:rPr>
          <w:b/>
          <w:spacing w:val="-3"/>
        </w:rPr>
        <w:t xml:space="preserve"> : </w:t>
      </w:r>
      <w:r w:rsidR="00F653C4">
        <w:rPr>
          <w:b/>
          <w:spacing w:val="-3"/>
        </w:rPr>
        <w:t>D201</w:t>
      </w:r>
    </w:p>
    <w:p w:rsidR="00B55510" w:rsidRPr="00916F97" w:rsidRDefault="00EA027E" w:rsidP="00B55510">
      <w:pPr>
        <w:pStyle w:val="En-tte"/>
        <w:tabs>
          <w:tab w:val="clear" w:pos="4320"/>
          <w:tab w:val="clear" w:pos="8640"/>
          <w:tab w:val="left" w:pos="5760"/>
          <w:tab w:val="left" w:pos="6300"/>
          <w:tab w:val="left" w:pos="7200"/>
          <w:tab w:val="left" w:pos="9360"/>
        </w:tabs>
        <w:suppressAutoHyphens/>
        <w:spacing w:line="360" w:lineRule="auto"/>
        <w:rPr>
          <w:rFonts w:ascii="Univers" w:hAnsi="Univers"/>
          <w:b/>
          <w:spacing w:val="-3"/>
          <w:u w:val="single"/>
        </w:rPr>
      </w:pPr>
      <w:r w:rsidRPr="00F33663">
        <w:rPr>
          <w:b/>
          <w:spacing w:val="-3"/>
          <w:sz w:val="22"/>
          <w:u w:val="single"/>
          <w:lang w:val="en-US"/>
        </w:rPr>
        <w:t>Hamid Achchag</w:t>
      </w:r>
      <w:r w:rsidR="009901F4" w:rsidRPr="00F33663">
        <w:rPr>
          <w:b/>
          <w:spacing w:val="-3"/>
          <w:sz w:val="22"/>
          <w:u w:val="single"/>
          <w:lang w:val="en-US"/>
        </w:rPr>
        <w:t xml:space="preserve">, </w:t>
      </w:r>
      <w:proofErr w:type="spellStart"/>
      <w:r w:rsidR="009901F4" w:rsidRPr="00F33663">
        <w:rPr>
          <w:b/>
          <w:spacing w:val="-3"/>
          <w:sz w:val="22"/>
          <w:u w:val="single"/>
          <w:lang w:val="en-US"/>
        </w:rPr>
        <w:t>agr</w:t>
      </w:r>
      <w:proofErr w:type="spellEnd"/>
      <w:r w:rsidR="009901F4" w:rsidRPr="00F33663">
        <w:rPr>
          <w:b/>
          <w:spacing w:val="-3"/>
          <w:sz w:val="22"/>
          <w:u w:val="single"/>
          <w:lang w:val="en-US"/>
        </w:rPr>
        <w:t>.</w:t>
      </w:r>
      <w:r w:rsidR="00916F97">
        <w:rPr>
          <w:b/>
          <w:spacing w:val="-3"/>
          <w:sz w:val="22"/>
          <w:lang w:val="en-US"/>
        </w:rPr>
        <w:t xml:space="preserve">                                                                                   </w:t>
      </w:r>
      <w:r w:rsidR="00B55510" w:rsidRPr="00916F97">
        <w:rPr>
          <w:rFonts w:ascii="Wingdings" w:hAnsi="Wingdings"/>
          <w:u w:val="single"/>
        </w:rPr>
        <w:t></w:t>
      </w:r>
      <w:r w:rsidR="00B55510" w:rsidRPr="00916F97">
        <w:rPr>
          <w:rFonts w:ascii="Wingdings" w:hAnsi="Wingdings"/>
          <w:u w:val="single"/>
        </w:rPr>
        <w:t></w:t>
      </w:r>
      <w:r w:rsidR="00B55510" w:rsidRPr="00916F97">
        <w:rPr>
          <w:rFonts w:ascii="Univers" w:hAnsi="Univers"/>
          <w:b/>
          <w:spacing w:val="-3"/>
          <w:u w:val="single"/>
        </w:rPr>
        <w:t>(514)  358-21</w:t>
      </w:r>
      <w:r w:rsidR="00916F97" w:rsidRPr="00916F97">
        <w:rPr>
          <w:rFonts w:ascii="Univers" w:hAnsi="Univers"/>
          <w:b/>
          <w:spacing w:val="-3"/>
          <w:u w:val="single"/>
        </w:rPr>
        <w:t>78</w:t>
      </w:r>
    </w:p>
    <w:p w:rsidR="008225E2" w:rsidRPr="00657086" w:rsidRDefault="009F38A3" w:rsidP="00657086">
      <w:pPr>
        <w:numPr>
          <w:ilvl w:val="0"/>
          <w:numId w:val="1"/>
        </w:numPr>
        <w:tabs>
          <w:tab w:val="left" w:pos="9361"/>
        </w:tabs>
        <w:rPr>
          <w:b/>
          <w:sz w:val="24"/>
        </w:rPr>
        <w:sectPr w:rsidR="008225E2" w:rsidRPr="00657086">
          <w:headerReference w:type="default" r:id="rId9"/>
          <w:footerReference w:type="even" r:id="rId10"/>
          <w:footerReference w:type="default" r:id="rId11"/>
          <w:pgSz w:w="12240" w:h="15840" w:code="1"/>
          <w:pgMar w:top="1440" w:right="1797" w:bottom="1276" w:left="1797" w:header="720" w:footer="720" w:gutter="0"/>
          <w:cols w:space="720"/>
        </w:sectPr>
      </w:pPr>
      <w:r>
        <w:rPr>
          <w:b/>
          <w:noProof/>
          <w:spacing w:val="-3"/>
          <w:lang w:eastAsia="fr-CA"/>
        </w:rPr>
        <mc:AlternateContent>
          <mc:Choice Requires="wps">
            <w:drawing>
              <wp:anchor distT="4294967295" distB="4294967295" distL="114300" distR="114300" simplePos="0" relativeHeight="251660288" behindDoc="0" locked="0" layoutInCell="1" allowOverlap="1">
                <wp:simplePos x="0" y="0"/>
                <wp:positionH relativeFrom="column">
                  <wp:posOffset>3710940</wp:posOffset>
                </wp:positionH>
                <wp:positionV relativeFrom="paragraph">
                  <wp:posOffset>141604</wp:posOffset>
                </wp:positionV>
                <wp:extent cx="3429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2199" id="Line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2pt,11.15pt" to="31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RT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" strokeweight="1.5pt"/>
            </w:pict>
          </mc:Fallback>
        </mc:AlternateContent>
      </w:r>
      <w:r w:rsidR="00657086" w:rsidRPr="00657086">
        <w:rPr>
          <w:b/>
          <w:u w:val="thick"/>
        </w:rPr>
        <w:t>Hamid.Achchag</w:t>
      </w:r>
      <w:r w:rsidR="00B55510" w:rsidRPr="00657086">
        <w:rPr>
          <w:b/>
          <w:u w:val="thick"/>
        </w:rPr>
        <w:t>@</w:t>
      </w:r>
      <w:r w:rsidR="00657086" w:rsidRPr="00657086">
        <w:rPr>
          <w:b/>
          <w:u w:val="thick"/>
        </w:rPr>
        <w:t>clg.qc.</w:t>
      </w:r>
      <w:r w:rsidR="00657086" w:rsidRPr="00657086">
        <w:rPr>
          <w:b/>
          <w:sz w:val="22"/>
          <w:u w:val="thick"/>
        </w:rPr>
        <w:t>ca</w:t>
      </w:r>
    </w:p>
    <w:p w:rsidR="009901F4" w:rsidRPr="00F653C4" w:rsidRDefault="009901F4">
      <w:pPr>
        <w:tabs>
          <w:tab w:val="left" w:pos="9361"/>
        </w:tabs>
        <w:rPr>
          <w:b/>
          <w:sz w:val="28"/>
          <w:szCs w:val="28"/>
        </w:rPr>
      </w:pPr>
      <w:r w:rsidRPr="00F653C4">
        <w:rPr>
          <w:b/>
          <w:sz w:val="28"/>
          <w:szCs w:val="28"/>
        </w:rPr>
        <w:lastRenderedPageBreak/>
        <w:t xml:space="preserve">1. </w:t>
      </w:r>
      <w:r w:rsidR="007465F5" w:rsidRPr="00F653C4">
        <w:rPr>
          <w:b/>
          <w:sz w:val="28"/>
          <w:szCs w:val="28"/>
        </w:rPr>
        <w:t>Identification du cours et renseignements généraux</w:t>
      </w:r>
    </w:p>
    <w:p w:rsidR="009901F4" w:rsidRDefault="009901F4">
      <w:pPr>
        <w:jc w:val="both"/>
        <w:rPr>
          <w:sz w:val="24"/>
        </w:rPr>
      </w:pPr>
    </w:p>
    <w:p w:rsidR="00F33663" w:rsidRPr="00F653C4" w:rsidRDefault="00F33663" w:rsidP="009A2501">
      <w:pPr>
        <w:ind w:right="4" w:firstLine="708"/>
        <w:rPr>
          <w:color w:val="000000"/>
          <w:sz w:val="24"/>
          <w:szCs w:val="24"/>
        </w:rPr>
      </w:pPr>
      <w:r w:rsidRPr="00F653C4">
        <w:rPr>
          <w:color w:val="000000"/>
          <w:sz w:val="24"/>
          <w:szCs w:val="24"/>
        </w:rPr>
        <w:t>Le programme Gestion et Technologies d’Entreprise Agricole (GTEA) vise à former des personnes aptes à exercer la profession de gestionnaire d’entreprise agricole.</w:t>
      </w:r>
    </w:p>
    <w:p w:rsidR="00F33663" w:rsidRPr="00F653C4" w:rsidRDefault="00F33663" w:rsidP="00F33663">
      <w:pPr>
        <w:widowControl w:val="0"/>
        <w:rPr>
          <w:color w:val="000000"/>
          <w:sz w:val="24"/>
          <w:szCs w:val="24"/>
        </w:rPr>
      </w:pPr>
    </w:p>
    <w:p w:rsidR="00657086" w:rsidRPr="00F653C4" w:rsidRDefault="00F33663" w:rsidP="009A2501">
      <w:pPr>
        <w:autoSpaceDE w:val="0"/>
        <w:autoSpaceDN w:val="0"/>
        <w:adjustRightInd w:val="0"/>
        <w:ind w:firstLine="708"/>
        <w:jc w:val="both"/>
        <w:rPr>
          <w:color w:val="000000"/>
          <w:sz w:val="24"/>
          <w:szCs w:val="24"/>
        </w:rPr>
      </w:pPr>
      <w:r w:rsidRPr="00F653C4">
        <w:rPr>
          <w:color w:val="000000"/>
          <w:sz w:val="24"/>
          <w:szCs w:val="24"/>
        </w:rPr>
        <w:t>Pour permettre aux lauréats du GTEA</w:t>
      </w:r>
      <w:r w:rsidR="004909BA" w:rsidRPr="00F653C4">
        <w:rPr>
          <w:color w:val="000000"/>
          <w:sz w:val="24"/>
          <w:szCs w:val="24"/>
        </w:rPr>
        <w:t xml:space="preserve"> </w:t>
      </w:r>
      <w:r w:rsidRPr="00F653C4">
        <w:rPr>
          <w:color w:val="000000"/>
          <w:sz w:val="24"/>
          <w:szCs w:val="24"/>
        </w:rPr>
        <w:t xml:space="preserve">de comprendre les principes sous-jacents aux techniques et aux technologies utilisées, ce cours est orienté principalement sur l’acquisition des notions de base </w:t>
      </w:r>
      <w:r w:rsidR="006404EC" w:rsidRPr="00F653C4">
        <w:rPr>
          <w:color w:val="000000"/>
          <w:sz w:val="24"/>
          <w:szCs w:val="24"/>
        </w:rPr>
        <w:t xml:space="preserve">et connaissances </w:t>
      </w:r>
      <w:r w:rsidRPr="00F653C4">
        <w:rPr>
          <w:color w:val="000000"/>
          <w:sz w:val="24"/>
          <w:szCs w:val="24"/>
        </w:rPr>
        <w:t xml:space="preserve">nécessaires pour </w:t>
      </w:r>
      <w:r w:rsidRPr="00F653C4">
        <w:rPr>
          <w:b/>
          <w:color w:val="000000"/>
          <w:sz w:val="24"/>
          <w:szCs w:val="24"/>
          <w:u w:val="single"/>
        </w:rPr>
        <w:t>gérer avec efficience l’implantation d’une grande culture</w:t>
      </w:r>
      <w:r w:rsidRPr="00F653C4">
        <w:rPr>
          <w:color w:val="000000"/>
          <w:sz w:val="24"/>
          <w:szCs w:val="24"/>
        </w:rPr>
        <w:t xml:space="preserve">. Cette acquisition se fait en deux (2) volets. </w:t>
      </w:r>
    </w:p>
    <w:p w:rsidR="00657086" w:rsidRPr="00F653C4" w:rsidRDefault="00F33663" w:rsidP="009A2501">
      <w:pPr>
        <w:autoSpaceDE w:val="0"/>
        <w:autoSpaceDN w:val="0"/>
        <w:adjustRightInd w:val="0"/>
        <w:ind w:firstLine="708"/>
        <w:jc w:val="both"/>
        <w:rPr>
          <w:color w:val="000000"/>
          <w:sz w:val="24"/>
          <w:szCs w:val="24"/>
        </w:rPr>
      </w:pPr>
      <w:r w:rsidRPr="00F653C4">
        <w:rPr>
          <w:color w:val="000000"/>
          <w:sz w:val="24"/>
          <w:szCs w:val="24"/>
        </w:rPr>
        <w:t>Dans un premier temps, l’élève acquiert les notions et concepts de base via des cours théoriques, des laboratoires et des visites effectué</w:t>
      </w:r>
      <w:r w:rsidR="00425995" w:rsidRPr="00F653C4">
        <w:rPr>
          <w:color w:val="000000"/>
          <w:sz w:val="24"/>
          <w:szCs w:val="24"/>
        </w:rPr>
        <w:t>e</w:t>
      </w:r>
      <w:r w:rsidRPr="00F653C4">
        <w:rPr>
          <w:color w:val="000000"/>
          <w:sz w:val="24"/>
          <w:szCs w:val="24"/>
        </w:rPr>
        <w:t xml:space="preserve">s durant la session 2. </w:t>
      </w:r>
    </w:p>
    <w:p w:rsidR="00E46AEE" w:rsidRPr="00F653C4" w:rsidRDefault="00F33663" w:rsidP="009A2501">
      <w:pPr>
        <w:autoSpaceDE w:val="0"/>
        <w:autoSpaceDN w:val="0"/>
        <w:adjustRightInd w:val="0"/>
        <w:ind w:firstLine="708"/>
        <w:jc w:val="both"/>
        <w:rPr>
          <w:color w:val="000000"/>
          <w:sz w:val="24"/>
          <w:szCs w:val="24"/>
        </w:rPr>
      </w:pPr>
      <w:r w:rsidRPr="00F653C4">
        <w:rPr>
          <w:color w:val="000000"/>
          <w:sz w:val="24"/>
          <w:szCs w:val="24"/>
        </w:rPr>
        <w:t>Le deuxième volet, la mise en p</w:t>
      </w:r>
      <w:r w:rsidR="00B55510" w:rsidRPr="00F653C4">
        <w:rPr>
          <w:color w:val="000000"/>
          <w:sz w:val="24"/>
          <w:szCs w:val="24"/>
        </w:rPr>
        <w:t xml:space="preserve">ratique et l’intégration des </w:t>
      </w:r>
      <w:r w:rsidRPr="00F653C4">
        <w:rPr>
          <w:color w:val="000000"/>
          <w:sz w:val="24"/>
          <w:szCs w:val="24"/>
        </w:rPr>
        <w:t>connaissances, est réalisé dans le cadre de travaux pratiques de calibra</w:t>
      </w:r>
      <w:r w:rsidR="00DE000F" w:rsidRPr="00F653C4">
        <w:rPr>
          <w:color w:val="000000"/>
          <w:sz w:val="24"/>
          <w:szCs w:val="24"/>
        </w:rPr>
        <w:t xml:space="preserve">tion de la machinerie agricole, </w:t>
      </w:r>
      <w:r w:rsidRPr="00F653C4">
        <w:rPr>
          <w:color w:val="000000"/>
          <w:sz w:val="24"/>
          <w:szCs w:val="24"/>
        </w:rPr>
        <w:t>d’un travail d’intégration par la rédaction d’un document technique portant sur un programme d’implantation des grandes cultures pour une ferme donnée</w:t>
      </w:r>
      <w:r w:rsidR="00DE000F" w:rsidRPr="00F653C4">
        <w:rPr>
          <w:color w:val="000000"/>
          <w:sz w:val="24"/>
          <w:szCs w:val="24"/>
        </w:rPr>
        <w:t xml:space="preserve"> </w:t>
      </w:r>
      <w:r w:rsidR="00657086" w:rsidRPr="00F653C4">
        <w:rPr>
          <w:color w:val="000000"/>
          <w:sz w:val="24"/>
          <w:szCs w:val="24"/>
        </w:rPr>
        <w:t>et</w:t>
      </w:r>
      <w:r w:rsidR="006404EC" w:rsidRPr="00F653C4">
        <w:rPr>
          <w:color w:val="000000"/>
          <w:sz w:val="24"/>
          <w:szCs w:val="24"/>
        </w:rPr>
        <w:t xml:space="preserve"> de l’implantation de quelques grandes cultures  en serre pour réaliser </w:t>
      </w:r>
      <w:r w:rsidR="00657086" w:rsidRPr="00F653C4">
        <w:rPr>
          <w:color w:val="000000"/>
          <w:sz w:val="24"/>
          <w:szCs w:val="24"/>
        </w:rPr>
        <w:t xml:space="preserve">des travaux </w:t>
      </w:r>
      <w:r w:rsidR="00F653C4" w:rsidRPr="00F653C4">
        <w:rPr>
          <w:color w:val="000000"/>
          <w:sz w:val="24"/>
          <w:szCs w:val="24"/>
        </w:rPr>
        <w:t xml:space="preserve">de suivi de la croissance et du </w:t>
      </w:r>
      <w:r w:rsidR="00657086" w:rsidRPr="00F653C4">
        <w:rPr>
          <w:color w:val="000000"/>
          <w:sz w:val="24"/>
          <w:szCs w:val="24"/>
        </w:rPr>
        <w:t xml:space="preserve">développement des </w:t>
      </w:r>
      <w:r w:rsidR="00F653C4" w:rsidRPr="00F653C4">
        <w:rPr>
          <w:color w:val="000000"/>
          <w:sz w:val="24"/>
          <w:szCs w:val="24"/>
        </w:rPr>
        <w:t xml:space="preserve">plantes dans la serre du CLG au </w:t>
      </w:r>
      <w:r w:rsidR="00657086" w:rsidRPr="00F653C4">
        <w:rPr>
          <w:color w:val="000000"/>
          <w:sz w:val="24"/>
          <w:szCs w:val="24"/>
        </w:rPr>
        <w:t xml:space="preserve"> CFAM (Centre de Formation Agricole de Mirabel)</w:t>
      </w:r>
      <w:r w:rsidRPr="00F653C4">
        <w:rPr>
          <w:color w:val="000000"/>
          <w:sz w:val="24"/>
          <w:szCs w:val="24"/>
        </w:rPr>
        <w:t>.</w:t>
      </w:r>
    </w:p>
    <w:p w:rsidR="00A138DA" w:rsidRPr="00F653C4" w:rsidRDefault="00A138DA" w:rsidP="006517B8">
      <w:pPr>
        <w:jc w:val="both"/>
        <w:rPr>
          <w:color w:val="000000"/>
          <w:sz w:val="24"/>
          <w:szCs w:val="24"/>
        </w:rPr>
      </w:pPr>
    </w:p>
    <w:p w:rsidR="006517B8" w:rsidRPr="00F653C4" w:rsidRDefault="005B2FC1" w:rsidP="00071C03">
      <w:pPr>
        <w:ind w:firstLine="708"/>
        <w:jc w:val="both"/>
        <w:rPr>
          <w:sz w:val="24"/>
          <w:szCs w:val="24"/>
        </w:rPr>
      </w:pPr>
      <w:r w:rsidRPr="00F653C4">
        <w:rPr>
          <w:color w:val="000000"/>
          <w:sz w:val="24"/>
          <w:szCs w:val="24"/>
        </w:rPr>
        <w:t xml:space="preserve">Le cours </w:t>
      </w:r>
      <w:r w:rsidR="00B55510" w:rsidRPr="00F653C4">
        <w:rPr>
          <w:color w:val="000000"/>
          <w:sz w:val="24"/>
          <w:szCs w:val="24"/>
        </w:rPr>
        <w:t>«</w:t>
      </w:r>
      <w:r w:rsidR="00B55510" w:rsidRPr="00F653C4">
        <w:rPr>
          <w:b/>
          <w:color w:val="000000"/>
          <w:sz w:val="24"/>
          <w:szCs w:val="24"/>
        </w:rPr>
        <w:t>Impl</w:t>
      </w:r>
      <w:r w:rsidR="00F734F6" w:rsidRPr="00F653C4">
        <w:rPr>
          <w:b/>
          <w:color w:val="000000"/>
          <w:sz w:val="24"/>
          <w:szCs w:val="24"/>
        </w:rPr>
        <w:t xml:space="preserve">anter </w:t>
      </w:r>
      <w:r w:rsidRPr="00F653C4">
        <w:rPr>
          <w:b/>
          <w:color w:val="000000"/>
          <w:sz w:val="24"/>
          <w:szCs w:val="24"/>
        </w:rPr>
        <w:t>une grande culture</w:t>
      </w:r>
      <w:r w:rsidR="00B55510" w:rsidRPr="00F653C4">
        <w:rPr>
          <w:b/>
          <w:color w:val="000000"/>
          <w:sz w:val="24"/>
          <w:szCs w:val="24"/>
        </w:rPr>
        <w:t>»</w:t>
      </w:r>
      <w:r w:rsidR="00E46AEE" w:rsidRPr="00F653C4">
        <w:rPr>
          <w:color w:val="000000"/>
          <w:sz w:val="24"/>
          <w:szCs w:val="24"/>
        </w:rPr>
        <w:t xml:space="preserve">, dont la pondération est </w:t>
      </w:r>
      <w:r w:rsidR="00DA53F8" w:rsidRPr="00F653C4">
        <w:rPr>
          <w:color w:val="000000"/>
          <w:sz w:val="24"/>
          <w:szCs w:val="24"/>
        </w:rPr>
        <w:t>2-</w:t>
      </w:r>
      <w:r w:rsidR="00A138DA" w:rsidRPr="00F653C4">
        <w:rPr>
          <w:color w:val="000000"/>
          <w:sz w:val="24"/>
          <w:szCs w:val="24"/>
        </w:rPr>
        <w:t>2</w:t>
      </w:r>
      <w:r w:rsidR="00DA53F8" w:rsidRPr="00F653C4">
        <w:rPr>
          <w:color w:val="000000"/>
          <w:sz w:val="24"/>
          <w:szCs w:val="24"/>
        </w:rPr>
        <w:t>-</w:t>
      </w:r>
      <w:r w:rsidR="00A138DA" w:rsidRPr="00F653C4">
        <w:rPr>
          <w:color w:val="000000"/>
          <w:sz w:val="24"/>
          <w:szCs w:val="24"/>
        </w:rPr>
        <w:t>1</w:t>
      </w:r>
      <w:r w:rsidR="00DA53F8" w:rsidRPr="00F653C4">
        <w:rPr>
          <w:color w:val="000000"/>
          <w:sz w:val="24"/>
          <w:szCs w:val="24"/>
        </w:rPr>
        <w:t xml:space="preserve">, </w:t>
      </w:r>
      <w:r w:rsidR="006517B8" w:rsidRPr="00F653C4">
        <w:rPr>
          <w:color w:val="000000"/>
          <w:sz w:val="24"/>
          <w:szCs w:val="24"/>
        </w:rPr>
        <w:t xml:space="preserve">est </w:t>
      </w:r>
      <w:r w:rsidR="00DA53F8" w:rsidRPr="00F653C4">
        <w:rPr>
          <w:color w:val="000000"/>
          <w:sz w:val="24"/>
          <w:szCs w:val="24"/>
        </w:rPr>
        <w:t xml:space="preserve">donné à la session </w:t>
      </w:r>
      <w:r w:rsidR="00A138DA" w:rsidRPr="00F653C4">
        <w:rPr>
          <w:color w:val="000000"/>
          <w:sz w:val="24"/>
          <w:szCs w:val="24"/>
        </w:rPr>
        <w:t>2</w:t>
      </w:r>
      <w:r w:rsidR="006404EC" w:rsidRPr="00F653C4">
        <w:rPr>
          <w:color w:val="000000"/>
          <w:sz w:val="24"/>
          <w:szCs w:val="24"/>
        </w:rPr>
        <w:t xml:space="preserve"> </w:t>
      </w:r>
      <w:r w:rsidR="006517B8" w:rsidRPr="00F653C4">
        <w:rPr>
          <w:color w:val="000000"/>
          <w:sz w:val="24"/>
          <w:szCs w:val="24"/>
        </w:rPr>
        <w:t xml:space="preserve">durant </w:t>
      </w:r>
      <w:r w:rsidR="00E30907" w:rsidRPr="00F653C4">
        <w:rPr>
          <w:color w:val="000000"/>
          <w:sz w:val="24"/>
          <w:szCs w:val="24"/>
        </w:rPr>
        <w:t>l’hiver</w:t>
      </w:r>
      <w:r w:rsidR="006517B8" w:rsidRPr="00F653C4">
        <w:rPr>
          <w:color w:val="000000"/>
          <w:sz w:val="24"/>
          <w:szCs w:val="24"/>
        </w:rPr>
        <w:t xml:space="preserve"> dans le cadre du </w:t>
      </w:r>
      <w:r w:rsidR="00DA53F8" w:rsidRPr="00F653C4">
        <w:rPr>
          <w:color w:val="000000"/>
          <w:sz w:val="24"/>
          <w:szCs w:val="24"/>
        </w:rPr>
        <w:t xml:space="preserve">programme </w:t>
      </w:r>
      <w:r w:rsidR="00A138DA" w:rsidRPr="00F653C4">
        <w:rPr>
          <w:color w:val="000000"/>
          <w:sz w:val="24"/>
          <w:szCs w:val="24"/>
        </w:rPr>
        <w:t>Gestion et Technologies d’Entreprise Agricole</w:t>
      </w:r>
      <w:r w:rsidR="00071C03" w:rsidRPr="00F653C4">
        <w:rPr>
          <w:color w:val="000000"/>
          <w:sz w:val="24"/>
          <w:szCs w:val="24"/>
        </w:rPr>
        <w:t>.</w:t>
      </w:r>
    </w:p>
    <w:p w:rsidR="00E46AEE" w:rsidRPr="00F653C4" w:rsidRDefault="00E46AEE" w:rsidP="006517B8">
      <w:pPr>
        <w:jc w:val="both"/>
        <w:rPr>
          <w:color w:val="000000"/>
          <w:sz w:val="24"/>
          <w:szCs w:val="24"/>
        </w:rPr>
      </w:pPr>
    </w:p>
    <w:p w:rsidR="00283BA4" w:rsidRPr="00F653C4" w:rsidRDefault="00283BA4">
      <w:pPr>
        <w:pStyle w:val="Corpsdetexte2"/>
        <w:spacing w:line="240" w:lineRule="auto"/>
        <w:rPr>
          <w:b/>
          <w:bCs/>
          <w:szCs w:val="24"/>
        </w:rPr>
      </w:pPr>
    </w:p>
    <w:p w:rsidR="007465F5" w:rsidRPr="00F653C4" w:rsidRDefault="009901F4">
      <w:pPr>
        <w:pStyle w:val="Corpsdetexte2"/>
        <w:spacing w:line="240" w:lineRule="auto"/>
        <w:rPr>
          <w:b/>
          <w:bCs/>
          <w:szCs w:val="24"/>
        </w:rPr>
      </w:pPr>
      <w:r w:rsidRPr="00F653C4">
        <w:rPr>
          <w:b/>
          <w:bCs/>
          <w:szCs w:val="24"/>
        </w:rPr>
        <w:t xml:space="preserve">2. </w:t>
      </w:r>
      <w:r w:rsidR="007465F5" w:rsidRPr="00F653C4">
        <w:rPr>
          <w:b/>
          <w:bCs/>
          <w:szCs w:val="24"/>
        </w:rPr>
        <w:t>Présentation du cours et sa contribution au programme</w:t>
      </w:r>
    </w:p>
    <w:p w:rsidR="00E46AEE" w:rsidRPr="00F653C4" w:rsidRDefault="00E46AEE" w:rsidP="007465F5">
      <w:pPr>
        <w:spacing w:before="60"/>
        <w:jc w:val="both"/>
        <w:rPr>
          <w:i/>
          <w:sz w:val="24"/>
          <w:szCs w:val="24"/>
        </w:rPr>
      </w:pPr>
    </w:p>
    <w:p w:rsidR="0092021D" w:rsidRPr="00F653C4" w:rsidRDefault="007C3DC2" w:rsidP="009A2501">
      <w:pPr>
        <w:autoSpaceDE w:val="0"/>
        <w:autoSpaceDN w:val="0"/>
        <w:adjustRightInd w:val="0"/>
        <w:ind w:firstLine="708"/>
        <w:jc w:val="both"/>
        <w:rPr>
          <w:color w:val="000000"/>
          <w:sz w:val="24"/>
          <w:szCs w:val="24"/>
        </w:rPr>
      </w:pPr>
      <w:r w:rsidRPr="00F653C4">
        <w:rPr>
          <w:color w:val="000000"/>
          <w:sz w:val="24"/>
          <w:szCs w:val="24"/>
        </w:rPr>
        <w:tab/>
      </w:r>
      <w:r w:rsidR="0092021D" w:rsidRPr="00F653C4">
        <w:rPr>
          <w:color w:val="000000"/>
          <w:sz w:val="24"/>
          <w:szCs w:val="24"/>
        </w:rPr>
        <w:t xml:space="preserve">Le cours </w:t>
      </w:r>
      <w:r w:rsidRPr="00F653C4">
        <w:rPr>
          <w:color w:val="000000"/>
          <w:sz w:val="24"/>
          <w:szCs w:val="24"/>
        </w:rPr>
        <w:t>« </w:t>
      </w:r>
      <w:r w:rsidR="0092021D" w:rsidRPr="00F653C4">
        <w:rPr>
          <w:b/>
          <w:color w:val="000000"/>
          <w:sz w:val="24"/>
          <w:szCs w:val="24"/>
        </w:rPr>
        <w:t>Implant</w:t>
      </w:r>
      <w:r w:rsidR="00F734F6" w:rsidRPr="00F653C4">
        <w:rPr>
          <w:b/>
          <w:color w:val="000000"/>
          <w:sz w:val="24"/>
          <w:szCs w:val="24"/>
        </w:rPr>
        <w:t xml:space="preserve">er </w:t>
      </w:r>
      <w:r w:rsidR="00672920" w:rsidRPr="00F653C4">
        <w:rPr>
          <w:b/>
          <w:color w:val="000000"/>
          <w:sz w:val="24"/>
          <w:szCs w:val="24"/>
        </w:rPr>
        <w:t>une g</w:t>
      </w:r>
      <w:r w:rsidR="0092021D" w:rsidRPr="00F653C4">
        <w:rPr>
          <w:b/>
          <w:color w:val="000000"/>
          <w:sz w:val="24"/>
          <w:szCs w:val="24"/>
        </w:rPr>
        <w:t>rande culture</w:t>
      </w:r>
      <w:r w:rsidRPr="00F653C4">
        <w:rPr>
          <w:color w:val="000000"/>
          <w:sz w:val="24"/>
          <w:szCs w:val="24"/>
        </w:rPr>
        <w:t xml:space="preserve"> » </w:t>
      </w:r>
      <w:r w:rsidR="0092021D" w:rsidRPr="00F653C4">
        <w:rPr>
          <w:color w:val="000000"/>
          <w:sz w:val="24"/>
          <w:szCs w:val="24"/>
        </w:rPr>
        <w:t xml:space="preserve">contribue à l’acquisition </w:t>
      </w:r>
      <w:r w:rsidR="00B56ED0" w:rsidRPr="00F653C4">
        <w:rPr>
          <w:color w:val="000000"/>
          <w:sz w:val="24"/>
          <w:szCs w:val="24"/>
        </w:rPr>
        <w:t xml:space="preserve">partielle </w:t>
      </w:r>
      <w:r w:rsidR="0092021D" w:rsidRPr="00F653C4">
        <w:rPr>
          <w:color w:val="000000"/>
          <w:sz w:val="24"/>
          <w:szCs w:val="24"/>
        </w:rPr>
        <w:t>des compétences suivante</w:t>
      </w:r>
      <w:r w:rsidR="00724060" w:rsidRPr="00F653C4">
        <w:rPr>
          <w:color w:val="000000"/>
          <w:sz w:val="24"/>
          <w:szCs w:val="24"/>
        </w:rPr>
        <w:t>s</w:t>
      </w:r>
      <w:r w:rsidR="0092021D" w:rsidRPr="00F653C4">
        <w:rPr>
          <w:color w:val="000000"/>
          <w:sz w:val="24"/>
          <w:szCs w:val="24"/>
        </w:rPr>
        <w:t>:</w:t>
      </w:r>
    </w:p>
    <w:p w:rsidR="0092021D" w:rsidRPr="00F653C4" w:rsidRDefault="0092021D" w:rsidP="0092021D">
      <w:pPr>
        <w:autoSpaceDE w:val="0"/>
        <w:autoSpaceDN w:val="0"/>
        <w:adjustRightInd w:val="0"/>
        <w:ind w:firstLine="708"/>
        <w:rPr>
          <w:sz w:val="24"/>
          <w:szCs w:val="24"/>
        </w:rPr>
      </w:pPr>
    </w:p>
    <w:p w:rsidR="0092021D" w:rsidRPr="00F653C4" w:rsidRDefault="0092021D" w:rsidP="0092021D">
      <w:pPr>
        <w:pStyle w:val="Paragraphedeliste"/>
        <w:numPr>
          <w:ilvl w:val="0"/>
          <w:numId w:val="20"/>
        </w:numPr>
        <w:autoSpaceDE w:val="0"/>
        <w:autoSpaceDN w:val="0"/>
        <w:adjustRightInd w:val="0"/>
        <w:spacing w:after="0"/>
        <w:rPr>
          <w:rFonts w:ascii="Times New Roman" w:hAnsi="Times New Roman" w:cs="Times New Roman"/>
          <w:b/>
          <w:i/>
          <w:color w:val="000000"/>
          <w:sz w:val="24"/>
          <w:szCs w:val="24"/>
        </w:rPr>
      </w:pPr>
      <w:r w:rsidRPr="00F653C4">
        <w:rPr>
          <w:rFonts w:ascii="Times New Roman" w:hAnsi="Times New Roman" w:cs="Times New Roman"/>
          <w:b/>
          <w:i/>
          <w:color w:val="000000"/>
          <w:sz w:val="24"/>
          <w:szCs w:val="24"/>
        </w:rPr>
        <w:t>021P Interpréter les données agronomiques d’une production agricole;</w:t>
      </w:r>
    </w:p>
    <w:p w:rsidR="0092021D" w:rsidRPr="00F653C4" w:rsidRDefault="0092021D" w:rsidP="0092021D">
      <w:pPr>
        <w:pStyle w:val="Paragraphedeliste"/>
        <w:numPr>
          <w:ilvl w:val="0"/>
          <w:numId w:val="20"/>
        </w:numPr>
        <w:autoSpaceDE w:val="0"/>
        <w:autoSpaceDN w:val="0"/>
        <w:adjustRightInd w:val="0"/>
        <w:spacing w:after="0"/>
        <w:rPr>
          <w:rFonts w:ascii="Times New Roman" w:hAnsi="Times New Roman" w:cs="Times New Roman"/>
          <w:b/>
          <w:i/>
          <w:color w:val="000000"/>
          <w:sz w:val="24"/>
          <w:szCs w:val="24"/>
        </w:rPr>
      </w:pPr>
      <w:r w:rsidRPr="00F653C4">
        <w:rPr>
          <w:rFonts w:ascii="Times New Roman" w:hAnsi="Times New Roman" w:cs="Times New Roman"/>
          <w:b/>
          <w:i/>
          <w:color w:val="000000"/>
          <w:sz w:val="24"/>
          <w:szCs w:val="24"/>
        </w:rPr>
        <w:t xml:space="preserve">021R </w:t>
      </w:r>
      <w:r w:rsidRPr="00F653C4">
        <w:rPr>
          <w:rFonts w:ascii="Times New Roman" w:hAnsi="Times New Roman" w:cs="Times New Roman"/>
          <w:b/>
          <w:i/>
          <w:color w:val="000000"/>
          <w:sz w:val="24"/>
          <w:szCs w:val="24"/>
        </w:rPr>
        <w:tab/>
        <w:t>Réaliser une séquence de tâches de production agricole;</w:t>
      </w:r>
    </w:p>
    <w:p w:rsidR="0092021D" w:rsidRPr="00F653C4" w:rsidRDefault="0092021D" w:rsidP="0092021D">
      <w:pPr>
        <w:pStyle w:val="Paragraphedeliste"/>
        <w:numPr>
          <w:ilvl w:val="0"/>
          <w:numId w:val="20"/>
        </w:numPr>
        <w:autoSpaceDE w:val="0"/>
        <w:autoSpaceDN w:val="0"/>
        <w:adjustRightInd w:val="0"/>
        <w:spacing w:after="0"/>
        <w:rPr>
          <w:rFonts w:ascii="Times New Roman" w:hAnsi="Times New Roman" w:cs="Times New Roman"/>
          <w:b/>
          <w:i/>
          <w:color w:val="000000"/>
          <w:sz w:val="24"/>
          <w:szCs w:val="24"/>
        </w:rPr>
      </w:pPr>
      <w:r w:rsidRPr="00F653C4">
        <w:rPr>
          <w:rFonts w:ascii="Times New Roman" w:hAnsi="Times New Roman" w:cs="Times New Roman"/>
          <w:b/>
          <w:i/>
          <w:color w:val="000000"/>
          <w:sz w:val="24"/>
          <w:szCs w:val="24"/>
        </w:rPr>
        <w:t>0223</w:t>
      </w:r>
      <w:r w:rsidRPr="00F653C4">
        <w:rPr>
          <w:rFonts w:ascii="Times New Roman" w:hAnsi="Times New Roman" w:cs="Times New Roman"/>
          <w:b/>
          <w:i/>
          <w:color w:val="000000"/>
          <w:sz w:val="24"/>
          <w:szCs w:val="24"/>
        </w:rPr>
        <w:tab/>
        <w:t>Planifier la production annuelle d’une entreprise agricole.</w:t>
      </w:r>
    </w:p>
    <w:p w:rsidR="0092021D" w:rsidRPr="00F653C4" w:rsidRDefault="0092021D" w:rsidP="0092021D">
      <w:pPr>
        <w:autoSpaceDE w:val="0"/>
        <w:autoSpaceDN w:val="0"/>
        <w:adjustRightInd w:val="0"/>
        <w:rPr>
          <w:b/>
          <w:i/>
          <w:color w:val="000000"/>
          <w:sz w:val="24"/>
          <w:szCs w:val="24"/>
        </w:rPr>
      </w:pPr>
    </w:p>
    <w:p w:rsidR="0092021D" w:rsidRPr="00F653C4" w:rsidRDefault="0092021D" w:rsidP="009A2501">
      <w:pPr>
        <w:autoSpaceDE w:val="0"/>
        <w:autoSpaceDN w:val="0"/>
        <w:adjustRightInd w:val="0"/>
        <w:ind w:firstLine="708"/>
        <w:jc w:val="both"/>
        <w:rPr>
          <w:color w:val="000000"/>
          <w:sz w:val="24"/>
          <w:szCs w:val="24"/>
        </w:rPr>
      </w:pPr>
      <w:r w:rsidRPr="00F653C4">
        <w:rPr>
          <w:color w:val="000000"/>
          <w:sz w:val="24"/>
          <w:szCs w:val="24"/>
        </w:rPr>
        <w:t xml:space="preserve">Les gestionnaires d’entreprise agricole et le technologue doivent posséder des connaissances </w:t>
      </w:r>
      <w:r w:rsidR="007C3DC2" w:rsidRPr="00F653C4">
        <w:rPr>
          <w:color w:val="000000"/>
          <w:sz w:val="24"/>
          <w:szCs w:val="24"/>
        </w:rPr>
        <w:t xml:space="preserve">et savoirs </w:t>
      </w:r>
      <w:r w:rsidR="00672920" w:rsidRPr="00F653C4">
        <w:rPr>
          <w:color w:val="000000"/>
          <w:sz w:val="24"/>
          <w:szCs w:val="24"/>
        </w:rPr>
        <w:t xml:space="preserve">pour </w:t>
      </w:r>
      <w:r w:rsidR="00DE000F" w:rsidRPr="00F653C4">
        <w:rPr>
          <w:color w:val="000000"/>
          <w:sz w:val="24"/>
          <w:szCs w:val="24"/>
        </w:rPr>
        <w:t>maîtriser</w:t>
      </w:r>
      <w:r w:rsidR="00672920" w:rsidRPr="00F653C4">
        <w:rPr>
          <w:color w:val="000000"/>
          <w:sz w:val="24"/>
          <w:szCs w:val="24"/>
        </w:rPr>
        <w:t xml:space="preserve"> l’</w:t>
      </w:r>
      <w:r w:rsidRPr="00F653C4">
        <w:rPr>
          <w:b/>
          <w:color w:val="000000"/>
          <w:sz w:val="24"/>
          <w:szCs w:val="24"/>
        </w:rPr>
        <w:t>implantation des grandes cultures</w:t>
      </w:r>
      <w:r w:rsidR="00672920" w:rsidRPr="00F653C4">
        <w:rPr>
          <w:b/>
          <w:color w:val="000000"/>
          <w:sz w:val="24"/>
          <w:szCs w:val="24"/>
        </w:rPr>
        <w:t>.</w:t>
      </w:r>
    </w:p>
    <w:p w:rsidR="0092021D" w:rsidRPr="00F653C4" w:rsidRDefault="0092021D" w:rsidP="009A2501">
      <w:pPr>
        <w:autoSpaceDE w:val="0"/>
        <w:autoSpaceDN w:val="0"/>
        <w:adjustRightInd w:val="0"/>
        <w:ind w:firstLine="708"/>
        <w:jc w:val="both"/>
        <w:rPr>
          <w:color w:val="000000"/>
          <w:sz w:val="24"/>
          <w:szCs w:val="24"/>
        </w:rPr>
      </w:pPr>
    </w:p>
    <w:p w:rsidR="0092021D" w:rsidRPr="00F653C4" w:rsidRDefault="00425995" w:rsidP="009A2501">
      <w:pPr>
        <w:autoSpaceDE w:val="0"/>
        <w:autoSpaceDN w:val="0"/>
        <w:adjustRightInd w:val="0"/>
        <w:ind w:firstLine="708"/>
        <w:jc w:val="both"/>
        <w:rPr>
          <w:color w:val="000000"/>
          <w:sz w:val="24"/>
          <w:szCs w:val="24"/>
        </w:rPr>
      </w:pPr>
      <w:r w:rsidRPr="00F653C4">
        <w:rPr>
          <w:color w:val="000000"/>
          <w:sz w:val="24"/>
          <w:szCs w:val="24"/>
        </w:rPr>
        <w:t>Quel</w:t>
      </w:r>
      <w:r w:rsidR="00657086" w:rsidRPr="00F653C4">
        <w:rPr>
          <w:color w:val="000000"/>
          <w:sz w:val="24"/>
          <w:szCs w:val="24"/>
        </w:rPr>
        <w:t xml:space="preserve">ques retours et rappels seront étudiés </w:t>
      </w:r>
      <w:r w:rsidRPr="00F653C4">
        <w:rPr>
          <w:color w:val="000000"/>
          <w:sz w:val="24"/>
          <w:szCs w:val="24"/>
        </w:rPr>
        <w:t xml:space="preserve">pour enrichir le cours et faire le suivi de quelques éléments de compétences liés </w:t>
      </w:r>
      <w:r w:rsidR="00DE000F" w:rsidRPr="00F653C4">
        <w:rPr>
          <w:color w:val="000000"/>
          <w:sz w:val="24"/>
          <w:szCs w:val="24"/>
        </w:rPr>
        <w:t>au cours</w:t>
      </w:r>
      <w:r w:rsidR="0092021D" w:rsidRPr="00F653C4">
        <w:rPr>
          <w:color w:val="000000"/>
          <w:sz w:val="24"/>
          <w:szCs w:val="24"/>
        </w:rPr>
        <w:t xml:space="preserve"> de </w:t>
      </w:r>
      <w:r w:rsidRPr="00F653C4">
        <w:rPr>
          <w:color w:val="000000"/>
          <w:sz w:val="24"/>
          <w:szCs w:val="24"/>
        </w:rPr>
        <w:t xml:space="preserve">la </w:t>
      </w:r>
      <w:r w:rsidR="0092021D" w:rsidRPr="00F653C4">
        <w:rPr>
          <w:color w:val="000000"/>
          <w:sz w:val="24"/>
          <w:szCs w:val="24"/>
        </w:rPr>
        <w:t>première session: Préparation et Conservation des sols</w:t>
      </w:r>
      <w:r w:rsidR="00C1093C" w:rsidRPr="00F653C4">
        <w:rPr>
          <w:color w:val="000000"/>
          <w:sz w:val="24"/>
          <w:szCs w:val="24"/>
        </w:rPr>
        <w:t xml:space="preserve"> (152-R05)</w:t>
      </w:r>
      <w:r w:rsidR="0092021D" w:rsidRPr="00F653C4">
        <w:rPr>
          <w:color w:val="000000"/>
          <w:sz w:val="24"/>
          <w:szCs w:val="24"/>
        </w:rPr>
        <w:t xml:space="preserve">, Notions de Productions </w:t>
      </w:r>
      <w:r w:rsidR="00DE000F" w:rsidRPr="00F653C4">
        <w:rPr>
          <w:color w:val="000000"/>
          <w:sz w:val="24"/>
          <w:szCs w:val="24"/>
        </w:rPr>
        <w:t>végétales</w:t>
      </w:r>
      <w:r w:rsidR="00C1093C" w:rsidRPr="00F653C4">
        <w:rPr>
          <w:color w:val="000000"/>
          <w:sz w:val="24"/>
          <w:szCs w:val="24"/>
        </w:rPr>
        <w:t xml:space="preserve"> (152-R04)</w:t>
      </w:r>
      <w:r w:rsidR="00B55510" w:rsidRPr="00F653C4">
        <w:rPr>
          <w:color w:val="000000"/>
          <w:sz w:val="24"/>
          <w:szCs w:val="24"/>
        </w:rPr>
        <w:t xml:space="preserve"> et Santé et sécurité en agriculture</w:t>
      </w:r>
      <w:r w:rsidR="00C1093C" w:rsidRPr="00F653C4">
        <w:rPr>
          <w:color w:val="000000"/>
          <w:sz w:val="24"/>
          <w:szCs w:val="24"/>
        </w:rPr>
        <w:t xml:space="preserve"> (152-R01)</w:t>
      </w:r>
      <w:r w:rsidR="00B55510" w:rsidRPr="00F653C4">
        <w:rPr>
          <w:color w:val="000000"/>
          <w:sz w:val="24"/>
          <w:szCs w:val="24"/>
        </w:rPr>
        <w:t>.</w:t>
      </w:r>
    </w:p>
    <w:p w:rsidR="0092021D" w:rsidRPr="00F653C4" w:rsidRDefault="0092021D" w:rsidP="009A2501">
      <w:pPr>
        <w:autoSpaceDE w:val="0"/>
        <w:autoSpaceDN w:val="0"/>
        <w:adjustRightInd w:val="0"/>
        <w:jc w:val="both"/>
        <w:rPr>
          <w:color w:val="FF0000"/>
          <w:sz w:val="24"/>
          <w:szCs w:val="24"/>
        </w:rPr>
      </w:pPr>
    </w:p>
    <w:p w:rsidR="0092021D" w:rsidRPr="00F653C4" w:rsidRDefault="0092021D" w:rsidP="009A2501">
      <w:pPr>
        <w:autoSpaceDE w:val="0"/>
        <w:autoSpaceDN w:val="0"/>
        <w:adjustRightInd w:val="0"/>
        <w:ind w:firstLine="708"/>
        <w:jc w:val="both"/>
        <w:rPr>
          <w:color w:val="000000"/>
          <w:sz w:val="24"/>
          <w:szCs w:val="24"/>
        </w:rPr>
      </w:pPr>
      <w:r w:rsidRPr="00F653C4">
        <w:rPr>
          <w:color w:val="000000"/>
          <w:sz w:val="24"/>
          <w:szCs w:val="24"/>
        </w:rPr>
        <w:t>Des liens seront établis avec les cours de</w:t>
      </w:r>
      <w:r w:rsidR="00B56ED0" w:rsidRPr="00F653C4">
        <w:rPr>
          <w:color w:val="000000"/>
          <w:sz w:val="24"/>
          <w:szCs w:val="24"/>
        </w:rPr>
        <w:t xml:space="preserve"> la deuxième session: </w:t>
      </w:r>
      <w:r w:rsidRPr="00F653C4">
        <w:rPr>
          <w:color w:val="000000"/>
          <w:sz w:val="24"/>
          <w:szCs w:val="24"/>
        </w:rPr>
        <w:t>Agroenvironnement</w:t>
      </w:r>
      <w:r w:rsidR="00C1093C" w:rsidRPr="00F653C4">
        <w:rPr>
          <w:color w:val="000000"/>
          <w:sz w:val="24"/>
          <w:szCs w:val="24"/>
        </w:rPr>
        <w:t xml:space="preserve"> (152-R06)</w:t>
      </w:r>
      <w:r w:rsidRPr="00F653C4">
        <w:rPr>
          <w:color w:val="000000"/>
          <w:sz w:val="24"/>
          <w:szCs w:val="24"/>
        </w:rPr>
        <w:t xml:space="preserve">, Gestion et entretien de la machinerie </w:t>
      </w:r>
      <w:r w:rsidR="0002513F" w:rsidRPr="00F653C4">
        <w:rPr>
          <w:color w:val="000000"/>
          <w:sz w:val="24"/>
          <w:szCs w:val="24"/>
        </w:rPr>
        <w:t>et des équipements agricoles</w:t>
      </w:r>
      <w:r w:rsidR="00C1093C" w:rsidRPr="00F653C4">
        <w:rPr>
          <w:color w:val="000000"/>
          <w:sz w:val="24"/>
          <w:szCs w:val="24"/>
        </w:rPr>
        <w:t xml:space="preserve"> (152-R07) et</w:t>
      </w:r>
      <w:r w:rsidR="0002513F" w:rsidRPr="00F653C4">
        <w:rPr>
          <w:color w:val="000000"/>
          <w:sz w:val="24"/>
          <w:szCs w:val="24"/>
        </w:rPr>
        <w:t xml:space="preserve"> </w:t>
      </w:r>
      <w:r w:rsidRPr="00F653C4">
        <w:rPr>
          <w:color w:val="000000"/>
          <w:sz w:val="24"/>
          <w:szCs w:val="24"/>
        </w:rPr>
        <w:t>Utilisation rationnelle des pesticides en milieu agricole</w:t>
      </w:r>
      <w:r w:rsidR="00C1093C" w:rsidRPr="00F653C4">
        <w:rPr>
          <w:color w:val="000000"/>
          <w:sz w:val="24"/>
          <w:szCs w:val="24"/>
        </w:rPr>
        <w:t xml:space="preserve"> (152-R10)</w:t>
      </w:r>
      <w:r w:rsidRPr="00F653C4">
        <w:rPr>
          <w:color w:val="000000"/>
          <w:sz w:val="24"/>
          <w:szCs w:val="24"/>
        </w:rPr>
        <w:t xml:space="preserve"> puisque le cours </w:t>
      </w:r>
      <w:r w:rsidR="007C3DC2" w:rsidRPr="00F653C4">
        <w:rPr>
          <w:b/>
          <w:color w:val="000000"/>
          <w:sz w:val="24"/>
          <w:szCs w:val="24"/>
          <w:u w:val="single"/>
        </w:rPr>
        <w:t>Implant</w:t>
      </w:r>
      <w:r w:rsidR="00F734F6" w:rsidRPr="00F653C4">
        <w:rPr>
          <w:b/>
          <w:color w:val="000000"/>
          <w:sz w:val="24"/>
          <w:szCs w:val="24"/>
          <w:u w:val="single"/>
        </w:rPr>
        <w:t xml:space="preserve">er </w:t>
      </w:r>
      <w:r w:rsidR="007C3DC2" w:rsidRPr="00F653C4">
        <w:rPr>
          <w:b/>
          <w:color w:val="000000"/>
          <w:sz w:val="24"/>
          <w:szCs w:val="24"/>
          <w:u w:val="single"/>
        </w:rPr>
        <w:t>une g</w:t>
      </w:r>
      <w:r w:rsidRPr="00F653C4">
        <w:rPr>
          <w:b/>
          <w:color w:val="000000"/>
          <w:sz w:val="24"/>
          <w:szCs w:val="24"/>
          <w:u w:val="single"/>
        </w:rPr>
        <w:t>rande</w:t>
      </w:r>
      <w:r w:rsidR="007C3DC2" w:rsidRPr="00F653C4">
        <w:rPr>
          <w:b/>
          <w:color w:val="000000"/>
          <w:sz w:val="24"/>
          <w:szCs w:val="24"/>
          <w:u w:val="single"/>
        </w:rPr>
        <w:t xml:space="preserve"> c</w:t>
      </w:r>
      <w:r w:rsidRPr="00F653C4">
        <w:rPr>
          <w:b/>
          <w:color w:val="000000"/>
          <w:sz w:val="24"/>
          <w:szCs w:val="24"/>
          <w:u w:val="single"/>
        </w:rPr>
        <w:t>ulture</w:t>
      </w:r>
      <w:r w:rsidRPr="00F653C4">
        <w:rPr>
          <w:color w:val="000000"/>
          <w:sz w:val="24"/>
          <w:szCs w:val="24"/>
        </w:rPr>
        <w:t xml:space="preserve"> met en pratique </w:t>
      </w:r>
      <w:r w:rsidR="00B56ED0" w:rsidRPr="00F653C4">
        <w:rPr>
          <w:color w:val="000000"/>
          <w:sz w:val="24"/>
          <w:szCs w:val="24"/>
        </w:rPr>
        <w:t xml:space="preserve">quelques </w:t>
      </w:r>
      <w:r w:rsidRPr="00F653C4">
        <w:rPr>
          <w:color w:val="000000"/>
          <w:sz w:val="24"/>
          <w:szCs w:val="24"/>
        </w:rPr>
        <w:t>apprentissages réalisés dans ces cours.</w:t>
      </w:r>
    </w:p>
    <w:p w:rsidR="007465F5" w:rsidRPr="00F653C4" w:rsidRDefault="00DA53F8" w:rsidP="009A2501">
      <w:pPr>
        <w:spacing w:before="60"/>
        <w:ind w:firstLine="708"/>
        <w:jc w:val="both"/>
        <w:rPr>
          <w:color w:val="000000"/>
          <w:sz w:val="24"/>
          <w:szCs w:val="24"/>
        </w:rPr>
      </w:pPr>
      <w:r w:rsidRPr="00F653C4">
        <w:rPr>
          <w:color w:val="000000"/>
          <w:sz w:val="24"/>
          <w:szCs w:val="24"/>
        </w:rPr>
        <w:t>Le long du cours</w:t>
      </w:r>
      <w:r w:rsidR="007465F5" w:rsidRPr="00F653C4">
        <w:rPr>
          <w:color w:val="000000"/>
          <w:sz w:val="24"/>
          <w:szCs w:val="24"/>
        </w:rPr>
        <w:t xml:space="preserve"> </w:t>
      </w:r>
      <w:r w:rsidR="007465F5" w:rsidRPr="00F653C4">
        <w:rPr>
          <w:b/>
          <w:color w:val="000000"/>
          <w:sz w:val="24"/>
          <w:szCs w:val="24"/>
        </w:rPr>
        <w:t>« </w:t>
      </w:r>
      <w:r w:rsidR="007C3DC2" w:rsidRPr="00F653C4">
        <w:rPr>
          <w:b/>
          <w:color w:val="000000"/>
          <w:sz w:val="24"/>
          <w:szCs w:val="24"/>
        </w:rPr>
        <w:t>Implant</w:t>
      </w:r>
      <w:r w:rsidR="00F734F6" w:rsidRPr="00F653C4">
        <w:rPr>
          <w:b/>
          <w:color w:val="000000"/>
          <w:sz w:val="24"/>
          <w:szCs w:val="24"/>
        </w:rPr>
        <w:t xml:space="preserve">er </w:t>
      </w:r>
      <w:r w:rsidR="0092021D" w:rsidRPr="00F653C4">
        <w:rPr>
          <w:b/>
          <w:color w:val="000000"/>
          <w:sz w:val="24"/>
          <w:szCs w:val="24"/>
        </w:rPr>
        <w:t>une</w:t>
      </w:r>
      <w:r w:rsidRPr="00F653C4">
        <w:rPr>
          <w:b/>
          <w:color w:val="000000"/>
          <w:sz w:val="24"/>
          <w:szCs w:val="24"/>
        </w:rPr>
        <w:t xml:space="preserve"> grande culture »</w:t>
      </w:r>
      <w:r w:rsidRPr="00F653C4">
        <w:rPr>
          <w:color w:val="000000"/>
          <w:sz w:val="24"/>
          <w:szCs w:val="24"/>
        </w:rPr>
        <w:t xml:space="preserve">, à l’occasion de l’étude détaillée des principales grandes cultures pratiquées au Québec et dans la région,  </w:t>
      </w:r>
      <w:r w:rsidR="007465F5" w:rsidRPr="00F653C4">
        <w:rPr>
          <w:color w:val="000000"/>
          <w:sz w:val="24"/>
          <w:szCs w:val="24"/>
        </w:rPr>
        <w:t xml:space="preserve">l’élève </w:t>
      </w:r>
      <w:r w:rsidRPr="00F653C4">
        <w:rPr>
          <w:color w:val="000000"/>
          <w:sz w:val="24"/>
          <w:szCs w:val="24"/>
        </w:rPr>
        <w:t xml:space="preserve">apprendra </w:t>
      </w:r>
      <w:r w:rsidR="007465F5" w:rsidRPr="00F653C4">
        <w:rPr>
          <w:color w:val="000000"/>
          <w:sz w:val="24"/>
          <w:szCs w:val="24"/>
        </w:rPr>
        <w:t xml:space="preserve">à analyser les </w:t>
      </w:r>
      <w:r w:rsidR="0092021D" w:rsidRPr="00F653C4">
        <w:rPr>
          <w:color w:val="000000"/>
          <w:sz w:val="24"/>
          <w:szCs w:val="24"/>
        </w:rPr>
        <w:t xml:space="preserve">techniques d’implantation </w:t>
      </w:r>
      <w:r w:rsidR="007465F5" w:rsidRPr="00F653C4">
        <w:rPr>
          <w:color w:val="000000"/>
          <w:sz w:val="24"/>
          <w:szCs w:val="24"/>
        </w:rPr>
        <w:t xml:space="preserve">pratiquées par </w:t>
      </w:r>
      <w:r w:rsidR="00AF711E" w:rsidRPr="00F653C4">
        <w:rPr>
          <w:color w:val="000000"/>
          <w:sz w:val="24"/>
          <w:szCs w:val="24"/>
        </w:rPr>
        <w:t xml:space="preserve">les producteurs </w:t>
      </w:r>
      <w:r w:rsidR="007465F5" w:rsidRPr="00F653C4">
        <w:rPr>
          <w:color w:val="000000"/>
          <w:sz w:val="24"/>
          <w:szCs w:val="24"/>
        </w:rPr>
        <w:t xml:space="preserve">par rapport aux pratiques reconnues, à diagnostiquer les problèmes </w:t>
      </w:r>
      <w:r w:rsidR="00AF711E" w:rsidRPr="00F653C4">
        <w:rPr>
          <w:color w:val="000000"/>
          <w:sz w:val="24"/>
          <w:szCs w:val="24"/>
        </w:rPr>
        <w:t xml:space="preserve">d’implantation </w:t>
      </w:r>
      <w:r w:rsidR="007465F5" w:rsidRPr="00F653C4">
        <w:rPr>
          <w:color w:val="000000"/>
          <w:sz w:val="24"/>
          <w:szCs w:val="24"/>
        </w:rPr>
        <w:t>et à pr</w:t>
      </w:r>
      <w:r w:rsidR="00AF711E" w:rsidRPr="00F653C4">
        <w:rPr>
          <w:color w:val="000000"/>
          <w:sz w:val="24"/>
          <w:szCs w:val="24"/>
        </w:rPr>
        <w:t xml:space="preserve">oposer des éléments de solution. L’apprenant sera en </w:t>
      </w:r>
      <w:r w:rsidR="00DE000F" w:rsidRPr="00F653C4">
        <w:rPr>
          <w:color w:val="000000"/>
          <w:sz w:val="24"/>
          <w:szCs w:val="24"/>
        </w:rPr>
        <w:t>mesure d</w:t>
      </w:r>
      <w:r w:rsidR="00AF711E" w:rsidRPr="00F653C4">
        <w:rPr>
          <w:color w:val="000000"/>
          <w:sz w:val="24"/>
          <w:szCs w:val="24"/>
        </w:rPr>
        <w:t>’</w:t>
      </w:r>
      <w:r w:rsidR="00DE000F" w:rsidRPr="00F653C4">
        <w:rPr>
          <w:color w:val="000000"/>
          <w:sz w:val="24"/>
          <w:szCs w:val="24"/>
        </w:rPr>
        <w:t>assurer</w:t>
      </w:r>
      <w:r w:rsidR="007465F5" w:rsidRPr="00F653C4">
        <w:rPr>
          <w:color w:val="000000"/>
          <w:sz w:val="24"/>
          <w:szCs w:val="24"/>
        </w:rPr>
        <w:t xml:space="preserve"> la réalisation de travaux </w:t>
      </w:r>
      <w:r w:rsidR="00AF711E" w:rsidRPr="00F653C4">
        <w:rPr>
          <w:color w:val="000000"/>
          <w:sz w:val="24"/>
          <w:szCs w:val="24"/>
        </w:rPr>
        <w:t xml:space="preserve">d’implantation, à </w:t>
      </w:r>
      <w:r w:rsidR="00DE000F" w:rsidRPr="00F653C4">
        <w:rPr>
          <w:color w:val="000000"/>
          <w:sz w:val="24"/>
          <w:szCs w:val="24"/>
        </w:rPr>
        <w:t>planifier</w:t>
      </w:r>
      <w:r w:rsidR="001F3EC5">
        <w:rPr>
          <w:color w:val="000000"/>
          <w:sz w:val="24"/>
          <w:szCs w:val="24"/>
        </w:rPr>
        <w:t xml:space="preserve">, </w:t>
      </w:r>
      <w:r w:rsidR="00AF711E" w:rsidRPr="00F653C4">
        <w:rPr>
          <w:color w:val="000000"/>
          <w:sz w:val="24"/>
          <w:szCs w:val="24"/>
        </w:rPr>
        <w:t xml:space="preserve"> de faire </w:t>
      </w:r>
      <w:r w:rsidR="007465F5" w:rsidRPr="00F653C4">
        <w:rPr>
          <w:color w:val="000000"/>
          <w:sz w:val="24"/>
          <w:szCs w:val="24"/>
        </w:rPr>
        <w:t xml:space="preserve">le suivi </w:t>
      </w:r>
      <w:r w:rsidR="00AF711E" w:rsidRPr="00F653C4">
        <w:rPr>
          <w:color w:val="000000"/>
          <w:sz w:val="24"/>
          <w:szCs w:val="24"/>
        </w:rPr>
        <w:t>et d’</w:t>
      </w:r>
      <w:r w:rsidR="007465F5" w:rsidRPr="00F653C4">
        <w:rPr>
          <w:color w:val="000000"/>
          <w:sz w:val="24"/>
          <w:szCs w:val="24"/>
        </w:rPr>
        <w:t>évaluer les résultats obtenus</w:t>
      </w:r>
      <w:r w:rsidR="00AF711E" w:rsidRPr="00F653C4">
        <w:rPr>
          <w:color w:val="000000"/>
          <w:sz w:val="24"/>
          <w:szCs w:val="24"/>
        </w:rPr>
        <w:t xml:space="preserve"> suite à un programme d’implantation d’une grande culture</w:t>
      </w:r>
      <w:r w:rsidR="007465F5" w:rsidRPr="00F653C4">
        <w:rPr>
          <w:color w:val="000000"/>
          <w:sz w:val="24"/>
          <w:szCs w:val="24"/>
        </w:rPr>
        <w:t>.</w:t>
      </w:r>
    </w:p>
    <w:p w:rsidR="007C3DC2" w:rsidRPr="00F653C4" w:rsidRDefault="007C3DC2" w:rsidP="0092021D">
      <w:pPr>
        <w:spacing w:before="60"/>
        <w:ind w:firstLine="708"/>
        <w:jc w:val="both"/>
        <w:rPr>
          <w:color w:val="000000"/>
          <w:sz w:val="24"/>
          <w:szCs w:val="24"/>
        </w:rPr>
      </w:pPr>
    </w:p>
    <w:p w:rsidR="008D7F52" w:rsidRPr="00F653C4" w:rsidRDefault="008D7F52" w:rsidP="0092021D">
      <w:pPr>
        <w:spacing w:before="60"/>
        <w:ind w:firstLine="708"/>
        <w:jc w:val="both"/>
        <w:rPr>
          <w:color w:val="000000"/>
          <w:sz w:val="24"/>
          <w:szCs w:val="24"/>
        </w:rPr>
      </w:pPr>
    </w:p>
    <w:p w:rsidR="009901F4" w:rsidRPr="00F653C4" w:rsidRDefault="00466172">
      <w:pPr>
        <w:pStyle w:val="Corpsdetexte2"/>
        <w:spacing w:line="240" w:lineRule="auto"/>
        <w:rPr>
          <w:b/>
          <w:bCs/>
          <w:sz w:val="28"/>
          <w:szCs w:val="28"/>
        </w:rPr>
      </w:pPr>
      <w:r w:rsidRPr="00F653C4">
        <w:rPr>
          <w:b/>
          <w:bCs/>
          <w:szCs w:val="24"/>
        </w:rPr>
        <w:t xml:space="preserve">3. </w:t>
      </w:r>
      <w:r w:rsidR="009901F4" w:rsidRPr="00F653C4">
        <w:rPr>
          <w:b/>
          <w:bCs/>
          <w:sz w:val="28"/>
          <w:szCs w:val="28"/>
        </w:rPr>
        <w:t xml:space="preserve">LES </w:t>
      </w:r>
      <w:r w:rsidR="00DE000F" w:rsidRPr="00F653C4">
        <w:rPr>
          <w:b/>
          <w:bCs/>
          <w:sz w:val="28"/>
          <w:szCs w:val="28"/>
        </w:rPr>
        <w:t>OBJECTIFS ET CONTENU DU</w:t>
      </w:r>
      <w:r w:rsidR="00BB2C4A" w:rsidRPr="00F653C4">
        <w:rPr>
          <w:b/>
          <w:bCs/>
          <w:sz w:val="28"/>
          <w:szCs w:val="28"/>
        </w:rPr>
        <w:t xml:space="preserve"> COURS</w:t>
      </w:r>
    </w:p>
    <w:p w:rsidR="00466172" w:rsidRPr="00F653C4" w:rsidRDefault="00466172">
      <w:pPr>
        <w:pStyle w:val="Corpsdetexte2"/>
        <w:spacing w:line="240" w:lineRule="auto"/>
        <w:rPr>
          <w:szCs w:val="24"/>
        </w:rPr>
      </w:pPr>
    </w:p>
    <w:p w:rsidR="009901F4" w:rsidRPr="00F653C4" w:rsidRDefault="00466172">
      <w:pPr>
        <w:pStyle w:val="Corpsdetexte2"/>
        <w:spacing w:line="240" w:lineRule="auto"/>
        <w:rPr>
          <w:b/>
          <w:sz w:val="28"/>
          <w:szCs w:val="28"/>
        </w:rPr>
      </w:pPr>
      <w:r w:rsidRPr="00F653C4">
        <w:rPr>
          <w:sz w:val="28"/>
          <w:szCs w:val="28"/>
        </w:rPr>
        <w:t xml:space="preserve">3.1 </w:t>
      </w:r>
      <w:r w:rsidRPr="00F653C4">
        <w:rPr>
          <w:b/>
          <w:sz w:val="28"/>
          <w:szCs w:val="28"/>
        </w:rPr>
        <w:t xml:space="preserve">Les Objectifs du cours </w:t>
      </w:r>
    </w:p>
    <w:p w:rsidR="006517B8" w:rsidRPr="00F653C4" w:rsidRDefault="006517B8" w:rsidP="006517B8">
      <w:pPr>
        <w:jc w:val="both"/>
        <w:rPr>
          <w:sz w:val="24"/>
          <w:szCs w:val="24"/>
        </w:rPr>
      </w:pPr>
    </w:p>
    <w:p w:rsidR="00AF711E" w:rsidRPr="00F653C4" w:rsidRDefault="006517B8" w:rsidP="00672920">
      <w:pPr>
        <w:pStyle w:val="Corpsdetexte2"/>
        <w:spacing w:line="240" w:lineRule="auto"/>
        <w:ind w:firstLine="360"/>
        <w:rPr>
          <w:color w:val="000000"/>
          <w:szCs w:val="24"/>
        </w:rPr>
      </w:pPr>
      <w:r w:rsidRPr="00F653C4">
        <w:rPr>
          <w:color w:val="000000"/>
          <w:szCs w:val="24"/>
        </w:rPr>
        <w:t xml:space="preserve">Le cours </w:t>
      </w:r>
      <w:r w:rsidR="0002513F" w:rsidRPr="00F653C4">
        <w:rPr>
          <w:color w:val="000000"/>
          <w:szCs w:val="24"/>
        </w:rPr>
        <w:t xml:space="preserve"> « </w:t>
      </w:r>
      <w:r w:rsidR="0002513F" w:rsidRPr="00F653C4">
        <w:rPr>
          <w:b/>
          <w:color w:val="000000"/>
          <w:szCs w:val="24"/>
        </w:rPr>
        <w:t>Implant</w:t>
      </w:r>
      <w:r w:rsidR="00F734F6" w:rsidRPr="00F653C4">
        <w:rPr>
          <w:b/>
          <w:color w:val="000000"/>
          <w:szCs w:val="24"/>
        </w:rPr>
        <w:t xml:space="preserve">er </w:t>
      </w:r>
      <w:r w:rsidR="0002513F" w:rsidRPr="00F653C4">
        <w:rPr>
          <w:b/>
          <w:color w:val="000000"/>
          <w:szCs w:val="24"/>
        </w:rPr>
        <w:t xml:space="preserve">une grande </w:t>
      </w:r>
      <w:r w:rsidR="00AF711E" w:rsidRPr="00F653C4">
        <w:rPr>
          <w:b/>
          <w:color w:val="000000"/>
          <w:szCs w:val="24"/>
        </w:rPr>
        <w:t>culture</w:t>
      </w:r>
      <w:r w:rsidR="0002513F" w:rsidRPr="00F653C4">
        <w:rPr>
          <w:color w:val="000000"/>
          <w:szCs w:val="24"/>
        </w:rPr>
        <w:t> »</w:t>
      </w:r>
      <w:r w:rsidRPr="00F653C4">
        <w:rPr>
          <w:color w:val="000000"/>
          <w:szCs w:val="24"/>
        </w:rPr>
        <w:t xml:space="preserve">permet à l’étudiante ou à l’étudiant du programme </w:t>
      </w:r>
      <w:r w:rsidR="00AF711E" w:rsidRPr="00F653C4">
        <w:rPr>
          <w:color w:val="000000"/>
          <w:szCs w:val="24"/>
        </w:rPr>
        <w:t xml:space="preserve">Gestion et Technologies d’Entreprise Agricole (GTEA) l’acquisition </w:t>
      </w:r>
      <w:r w:rsidR="00724060" w:rsidRPr="00F653C4">
        <w:rPr>
          <w:color w:val="000000"/>
          <w:szCs w:val="24"/>
        </w:rPr>
        <w:t xml:space="preserve">partielle </w:t>
      </w:r>
      <w:r w:rsidR="00AF711E" w:rsidRPr="00F653C4">
        <w:rPr>
          <w:color w:val="000000"/>
          <w:szCs w:val="24"/>
        </w:rPr>
        <w:t>des compétences suivante</w:t>
      </w:r>
      <w:r w:rsidR="00724060" w:rsidRPr="00F653C4">
        <w:rPr>
          <w:color w:val="000000"/>
          <w:szCs w:val="24"/>
        </w:rPr>
        <w:t>s</w:t>
      </w:r>
      <w:r w:rsidR="00AF711E" w:rsidRPr="00F653C4">
        <w:rPr>
          <w:color w:val="000000"/>
          <w:szCs w:val="24"/>
        </w:rPr>
        <w:t>:</w:t>
      </w:r>
    </w:p>
    <w:p w:rsidR="00AF711E" w:rsidRPr="00F653C4" w:rsidRDefault="00AF711E" w:rsidP="00AF711E">
      <w:pPr>
        <w:autoSpaceDE w:val="0"/>
        <w:autoSpaceDN w:val="0"/>
        <w:adjustRightInd w:val="0"/>
        <w:ind w:firstLine="708"/>
        <w:rPr>
          <w:sz w:val="24"/>
          <w:szCs w:val="24"/>
        </w:rPr>
      </w:pPr>
    </w:p>
    <w:p w:rsidR="00AF711E" w:rsidRPr="00F653C4" w:rsidRDefault="00AF711E" w:rsidP="00AF711E">
      <w:pPr>
        <w:pStyle w:val="Paragraphedeliste"/>
        <w:numPr>
          <w:ilvl w:val="0"/>
          <w:numId w:val="20"/>
        </w:numPr>
        <w:autoSpaceDE w:val="0"/>
        <w:autoSpaceDN w:val="0"/>
        <w:adjustRightInd w:val="0"/>
        <w:spacing w:after="0"/>
        <w:rPr>
          <w:rFonts w:ascii="Times New Roman" w:hAnsi="Times New Roman" w:cs="Times New Roman"/>
          <w:b/>
          <w:i/>
          <w:color w:val="000000"/>
          <w:sz w:val="24"/>
          <w:szCs w:val="24"/>
        </w:rPr>
      </w:pPr>
      <w:r w:rsidRPr="00F653C4">
        <w:rPr>
          <w:rFonts w:ascii="Times New Roman" w:hAnsi="Times New Roman" w:cs="Times New Roman"/>
          <w:b/>
          <w:i/>
          <w:color w:val="000000"/>
          <w:sz w:val="24"/>
          <w:szCs w:val="24"/>
        </w:rPr>
        <w:t>021P Interpréter les données agronomiques d’une production agricole;</w:t>
      </w:r>
    </w:p>
    <w:p w:rsidR="00AF711E" w:rsidRPr="00F653C4" w:rsidRDefault="00AF711E" w:rsidP="00AF711E">
      <w:pPr>
        <w:pStyle w:val="Paragraphedeliste"/>
        <w:numPr>
          <w:ilvl w:val="0"/>
          <w:numId w:val="20"/>
        </w:numPr>
        <w:autoSpaceDE w:val="0"/>
        <w:autoSpaceDN w:val="0"/>
        <w:adjustRightInd w:val="0"/>
        <w:spacing w:after="0"/>
        <w:rPr>
          <w:rFonts w:ascii="Times New Roman" w:hAnsi="Times New Roman" w:cs="Times New Roman"/>
          <w:b/>
          <w:i/>
          <w:color w:val="000000"/>
          <w:sz w:val="24"/>
          <w:szCs w:val="24"/>
        </w:rPr>
      </w:pPr>
      <w:r w:rsidRPr="00F653C4">
        <w:rPr>
          <w:rFonts w:ascii="Times New Roman" w:hAnsi="Times New Roman" w:cs="Times New Roman"/>
          <w:b/>
          <w:i/>
          <w:color w:val="000000"/>
          <w:sz w:val="24"/>
          <w:szCs w:val="24"/>
        </w:rPr>
        <w:t xml:space="preserve">021R </w:t>
      </w:r>
      <w:r w:rsidRPr="00F653C4">
        <w:rPr>
          <w:rFonts w:ascii="Times New Roman" w:hAnsi="Times New Roman" w:cs="Times New Roman"/>
          <w:b/>
          <w:i/>
          <w:color w:val="000000"/>
          <w:sz w:val="24"/>
          <w:szCs w:val="24"/>
        </w:rPr>
        <w:tab/>
        <w:t>Réaliser une séquence de tâches de production agricole;</w:t>
      </w:r>
    </w:p>
    <w:p w:rsidR="00AF711E" w:rsidRPr="00F653C4" w:rsidRDefault="00AF711E" w:rsidP="00AF711E">
      <w:pPr>
        <w:pStyle w:val="Paragraphedeliste"/>
        <w:numPr>
          <w:ilvl w:val="0"/>
          <w:numId w:val="20"/>
        </w:numPr>
        <w:autoSpaceDE w:val="0"/>
        <w:autoSpaceDN w:val="0"/>
        <w:adjustRightInd w:val="0"/>
        <w:spacing w:after="0"/>
        <w:rPr>
          <w:rFonts w:ascii="Times New Roman" w:hAnsi="Times New Roman" w:cs="Times New Roman"/>
          <w:b/>
          <w:i/>
          <w:color w:val="000000"/>
          <w:sz w:val="24"/>
          <w:szCs w:val="24"/>
        </w:rPr>
      </w:pPr>
      <w:r w:rsidRPr="00F653C4">
        <w:rPr>
          <w:rFonts w:ascii="Times New Roman" w:hAnsi="Times New Roman" w:cs="Times New Roman"/>
          <w:b/>
          <w:i/>
          <w:color w:val="000000"/>
          <w:sz w:val="24"/>
          <w:szCs w:val="24"/>
        </w:rPr>
        <w:t>0223</w:t>
      </w:r>
      <w:r w:rsidRPr="00F653C4">
        <w:rPr>
          <w:rFonts w:ascii="Times New Roman" w:hAnsi="Times New Roman" w:cs="Times New Roman"/>
          <w:b/>
          <w:i/>
          <w:color w:val="000000"/>
          <w:sz w:val="24"/>
          <w:szCs w:val="24"/>
        </w:rPr>
        <w:tab/>
        <w:t>Planifier la production annuelle d’une entreprise agricole.</w:t>
      </w:r>
    </w:p>
    <w:p w:rsidR="00AF711E" w:rsidRPr="00F653C4" w:rsidRDefault="00AF711E" w:rsidP="005C15B5">
      <w:pPr>
        <w:spacing w:before="60"/>
        <w:jc w:val="both"/>
        <w:rPr>
          <w:color w:val="000000"/>
          <w:sz w:val="24"/>
          <w:szCs w:val="24"/>
        </w:rPr>
      </w:pPr>
    </w:p>
    <w:p w:rsidR="005C15B5" w:rsidRPr="00F653C4" w:rsidRDefault="005C15B5" w:rsidP="00672920">
      <w:pPr>
        <w:spacing w:before="60"/>
        <w:ind w:firstLine="360"/>
        <w:jc w:val="both"/>
        <w:rPr>
          <w:color w:val="000000"/>
          <w:sz w:val="24"/>
          <w:szCs w:val="24"/>
        </w:rPr>
      </w:pPr>
      <w:r w:rsidRPr="00F653C4">
        <w:rPr>
          <w:color w:val="000000"/>
          <w:sz w:val="24"/>
          <w:szCs w:val="24"/>
        </w:rPr>
        <w:t xml:space="preserve">Les activités </w:t>
      </w:r>
      <w:r w:rsidR="00F653C4">
        <w:rPr>
          <w:color w:val="000000"/>
          <w:sz w:val="24"/>
          <w:szCs w:val="24"/>
        </w:rPr>
        <w:t xml:space="preserve">d’enseignements et </w:t>
      </w:r>
      <w:r w:rsidRPr="00F653C4">
        <w:rPr>
          <w:color w:val="000000"/>
          <w:sz w:val="24"/>
          <w:szCs w:val="24"/>
        </w:rPr>
        <w:t xml:space="preserve">d’apprentissage du cours permettent aux étudiants d’avoir des outils, </w:t>
      </w:r>
      <w:r w:rsidR="00AF711E" w:rsidRPr="00F653C4">
        <w:rPr>
          <w:color w:val="000000"/>
          <w:sz w:val="24"/>
          <w:szCs w:val="24"/>
        </w:rPr>
        <w:t xml:space="preserve">des techniques, des </w:t>
      </w:r>
      <w:r w:rsidRPr="00F653C4">
        <w:rPr>
          <w:color w:val="000000"/>
          <w:sz w:val="24"/>
          <w:szCs w:val="24"/>
        </w:rPr>
        <w:t xml:space="preserve">savoirs et connaissances pour gérer </w:t>
      </w:r>
      <w:r w:rsidR="00AF711E" w:rsidRPr="00F653C4">
        <w:rPr>
          <w:color w:val="000000"/>
          <w:sz w:val="24"/>
          <w:szCs w:val="24"/>
        </w:rPr>
        <w:t>l’implantation d’une grande culture dans une entreprise</w:t>
      </w:r>
      <w:r w:rsidR="00C1093C" w:rsidRPr="00F653C4">
        <w:rPr>
          <w:color w:val="000000"/>
          <w:sz w:val="24"/>
          <w:szCs w:val="24"/>
        </w:rPr>
        <w:t xml:space="preserve"> agricole</w:t>
      </w:r>
      <w:r w:rsidRPr="00F653C4">
        <w:rPr>
          <w:i/>
          <w:sz w:val="24"/>
          <w:szCs w:val="24"/>
        </w:rPr>
        <w:t xml:space="preserve">. </w:t>
      </w:r>
      <w:r w:rsidRPr="00F653C4">
        <w:rPr>
          <w:color w:val="000000"/>
          <w:sz w:val="24"/>
          <w:szCs w:val="24"/>
        </w:rPr>
        <w:t xml:space="preserve">En effet, le contenu du cours sera axé sur l’étude détaillée de </w:t>
      </w:r>
      <w:r w:rsidR="00672920" w:rsidRPr="00F653C4">
        <w:rPr>
          <w:color w:val="000000"/>
          <w:sz w:val="24"/>
          <w:szCs w:val="24"/>
        </w:rPr>
        <w:t xml:space="preserve"> l’implantation </w:t>
      </w:r>
      <w:r w:rsidR="00466172" w:rsidRPr="00F653C4">
        <w:rPr>
          <w:color w:val="000000"/>
          <w:sz w:val="24"/>
          <w:szCs w:val="24"/>
        </w:rPr>
        <w:t>des principales grandes cultures :</w:t>
      </w:r>
    </w:p>
    <w:p w:rsidR="00466172" w:rsidRPr="00F653C4" w:rsidRDefault="00466172" w:rsidP="00466172">
      <w:pPr>
        <w:pStyle w:val="Paragraphedeliste"/>
        <w:numPr>
          <w:ilvl w:val="0"/>
          <w:numId w:val="17"/>
        </w:numPr>
        <w:spacing w:before="60"/>
        <w:jc w:val="both"/>
        <w:rPr>
          <w:rFonts w:ascii="Times New Roman" w:eastAsia="Times New Roman" w:hAnsi="Times New Roman" w:cs="Times New Roman"/>
          <w:color w:val="000000"/>
          <w:sz w:val="24"/>
          <w:szCs w:val="24"/>
          <w:lang w:eastAsia="fr-FR"/>
        </w:rPr>
      </w:pPr>
      <w:r w:rsidRPr="00F653C4">
        <w:rPr>
          <w:rFonts w:ascii="Times New Roman" w:eastAsia="Times New Roman" w:hAnsi="Times New Roman" w:cs="Times New Roman"/>
          <w:color w:val="000000"/>
          <w:sz w:val="24"/>
          <w:szCs w:val="24"/>
          <w:lang w:eastAsia="fr-FR"/>
        </w:rPr>
        <w:t>Le soya;</w:t>
      </w:r>
    </w:p>
    <w:p w:rsidR="00466172" w:rsidRPr="00F653C4" w:rsidRDefault="001F3EC5" w:rsidP="00466172">
      <w:pPr>
        <w:pStyle w:val="Paragraphedeliste"/>
        <w:numPr>
          <w:ilvl w:val="0"/>
          <w:numId w:val="17"/>
        </w:numPr>
        <w:spacing w:before="6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m</w:t>
      </w:r>
      <w:r w:rsidR="00466172" w:rsidRPr="00F653C4">
        <w:rPr>
          <w:rFonts w:ascii="Times New Roman" w:eastAsia="Times New Roman" w:hAnsi="Times New Roman" w:cs="Times New Roman"/>
          <w:color w:val="000000"/>
          <w:sz w:val="24"/>
          <w:szCs w:val="24"/>
          <w:lang w:eastAsia="fr-FR"/>
        </w:rPr>
        <w:t>aïs grain;</w:t>
      </w:r>
    </w:p>
    <w:p w:rsidR="00466172" w:rsidRPr="00F653C4" w:rsidRDefault="00466172" w:rsidP="00466172">
      <w:pPr>
        <w:pStyle w:val="Paragraphedeliste"/>
        <w:numPr>
          <w:ilvl w:val="0"/>
          <w:numId w:val="17"/>
        </w:numPr>
        <w:spacing w:before="60"/>
        <w:jc w:val="both"/>
        <w:rPr>
          <w:rFonts w:ascii="Times New Roman" w:eastAsia="Times New Roman" w:hAnsi="Times New Roman" w:cs="Times New Roman"/>
          <w:color w:val="000000"/>
          <w:sz w:val="24"/>
          <w:szCs w:val="24"/>
          <w:lang w:eastAsia="fr-FR"/>
        </w:rPr>
      </w:pPr>
      <w:r w:rsidRPr="00F653C4">
        <w:rPr>
          <w:rFonts w:ascii="Times New Roman" w:eastAsia="Times New Roman" w:hAnsi="Times New Roman" w:cs="Times New Roman"/>
          <w:color w:val="000000"/>
          <w:sz w:val="24"/>
          <w:szCs w:val="24"/>
          <w:lang w:eastAsia="fr-FR"/>
        </w:rPr>
        <w:t>Les céréales;</w:t>
      </w:r>
    </w:p>
    <w:p w:rsidR="00466172" w:rsidRPr="00F653C4" w:rsidRDefault="00466172" w:rsidP="00466172">
      <w:pPr>
        <w:pStyle w:val="Paragraphedeliste"/>
        <w:numPr>
          <w:ilvl w:val="0"/>
          <w:numId w:val="17"/>
        </w:numPr>
        <w:spacing w:before="60"/>
        <w:jc w:val="both"/>
        <w:rPr>
          <w:rFonts w:ascii="Times New Roman" w:eastAsia="Times New Roman" w:hAnsi="Times New Roman" w:cs="Times New Roman"/>
          <w:color w:val="000000"/>
          <w:sz w:val="24"/>
          <w:szCs w:val="24"/>
          <w:lang w:eastAsia="fr-FR"/>
        </w:rPr>
      </w:pPr>
      <w:r w:rsidRPr="00F653C4">
        <w:rPr>
          <w:rFonts w:ascii="Times New Roman" w:eastAsia="Times New Roman" w:hAnsi="Times New Roman" w:cs="Times New Roman"/>
          <w:color w:val="000000"/>
          <w:sz w:val="24"/>
          <w:szCs w:val="24"/>
          <w:lang w:eastAsia="fr-FR"/>
        </w:rPr>
        <w:t>Les cultures fourragères.</w:t>
      </w:r>
    </w:p>
    <w:p w:rsidR="00CE29A6" w:rsidRPr="00F653C4" w:rsidRDefault="008D7F52" w:rsidP="0002513F">
      <w:pPr>
        <w:spacing w:before="60"/>
        <w:ind w:firstLine="360"/>
        <w:jc w:val="both"/>
        <w:rPr>
          <w:color w:val="000000"/>
          <w:sz w:val="24"/>
          <w:szCs w:val="24"/>
        </w:rPr>
      </w:pPr>
      <w:r w:rsidRPr="00F653C4">
        <w:rPr>
          <w:color w:val="000000"/>
          <w:sz w:val="24"/>
          <w:szCs w:val="24"/>
        </w:rPr>
        <w:t>Dans le but de m</w:t>
      </w:r>
      <w:r w:rsidR="00DE000F" w:rsidRPr="00F653C4">
        <w:rPr>
          <w:color w:val="000000"/>
          <w:sz w:val="24"/>
          <w:szCs w:val="24"/>
        </w:rPr>
        <w:t>aîtriser</w:t>
      </w:r>
      <w:r w:rsidR="00CE29A6" w:rsidRPr="00F653C4">
        <w:rPr>
          <w:color w:val="000000"/>
          <w:sz w:val="24"/>
          <w:szCs w:val="24"/>
        </w:rPr>
        <w:t xml:space="preserve"> les techniques et bien gérer l’implantation,  l’étudiante ou l’étudiant sera </w:t>
      </w:r>
      <w:r w:rsidR="0002513F" w:rsidRPr="00F653C4">
        <w:rPr>
          <w:color w:val="000000"/>
          <w:sz w:val="24"/>
          <w:szCs w:val="24"/>
        </w:rPr>
        <w:t>au centre des différentes activités d’apprentissage pour</w:t>
      </w:r>
      <w:r w:rsidR="00CE29A6" w:rsidRPr="00F653C4">
        <w:rPr>
          <w:color w:val="000000"/>
          <w:sz w:val="24"/>
          <w:szCs w:val="24"/>
        </w:rPr>
        <w:t xml:space="preserve">: </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Interpréter les données agronomiques;</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Choisir les cultivars les mieux adaptés à la situation de l’entreprise;</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Définir la/les méthodes d’implantation la/les plus appropriées;</w:t>
      </w:r>
    </w:p>
    <w:p w:rsidR="008D7F52"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Évaluer la durée des travaux et organiser les tâches;</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Planifier les travaux agricoles;</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Réaliser une séquence des travaux et taches pour réaliser une production agricole;</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Exécuter le travail d’implantation avec les équipements appropriés;</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Identifier les causes des manques à l’implantation;</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Recommander les modifications pertinentes;</w:t>
      </w:r>
    </w:p>
    <w:p w:rsidR="00CE29A6" w:rsidRPr="00F653C4" w:rsidRDefault="00CE29A6" w:rsidP="008D7F52">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653C4">
        <w:rPr>
          <w:rFonts w:ascii="Times New Roman" w:hAnsi="Times New Roman" w:cs="Times New Roman"/>
          <w:color w:val="000000"/>
          <w:sz w:val="24"/>
          <w:szCs w:val="24"/>
        </w:rPr>
        <w:t>Déterminer les fournitures requises pour les opérations d’implantation et d’entretien.</w:t>
      </w:r>
    </w:p>
    <w:p w:rsidR="00BB2C4A" w:rsidRPr="00F653C4" w:rsidRDefault="00BB2C4A" w:rsidP="00BB2C4A">
      <w:pPr>
        <w:widowControl w:val="0"/>
        <w:ind w:left="360"/>
        <w:rPr>
          <w:sz w:val="24"/>
          <w:szCs w:val="24"/>
        </w:rPr>
      </w:pPr>
    </w:p>
    <w:p w:rsidR="00BB2C4A" w:rsidRPr="00F653C4" w:rsidRDefault="00BB2C4A" w:rsidP="001F3EC5">
      <w:pPr>
        <w:autoSpaceDE w:val="0"/>
        <w:autoSpaceDN w:val="0"/>
        <w:adjustRightInd w:val="0"/>
        <w:ind w:firstLine="360"/>
        <w:rPr>
          <w:color w:val="000000"/>
          <w:sz w:val="24"/>
          <w:szCs w:val="24"/>
        </w:rPr>
      </w:pPr>
      <w:r w:rsidRPr="00F653C4">
        <w:rPr>
          <w:color w:val="000000"/>
          <w:sz w:val="24"/>
          <w:szCs w:val="24"/>
        </w:rPr>
        <w:t>À la fin du cours, l’ét</w:t>
      </w:r>
      <w:r w:rsidR="007E586B" w:rsidRPr="00F653C4">
        <w:rPr>
          <w:color w:val="000000"/>
          <w:sz w:val="24"/>
          <w:szCs w:val="24"/>
        </w:rPr>
        <w:t xml:space="preserve">udiante ou l’étudiant, le </w:t>
      </w:r>
      <w:r w:rsidR="00DE000F" w:rsidRPr="00F653C4">
        <w:rPr>
          <w:sz w:val="24"/>
          <w:szCs w:val="24"/>
        </w:rPr>
        <w:t>futur</w:t>
      </w:r>
      <w:r w:rsidRPr="00F653C4">
        <w:rPr>
          <w:color w:val="000000"/>
          <w:sz w:val="24"/>
          <w:szCs w:val="24"/>
        </w:rPr>
        <w:t xml:space="preserve"> technologue</w:t>
      </w:r>
      <w:r w:rsidR="007C3DC2" w:rsidRPr="00F653C4">
        <w:rPr>
          <w:color w:val="000000"/>
          <w:sz w:val="24"/>
          <w:szCs w:val="24"/>
        </w:rPr>
        <w:t xml:space="preserve"> du GTEA</w:t>
      </w:r>
      <w:r w:rsidRPr="00F653C4">
        <w:rPr>
          <w:color w:val="000000"/>
          <w:sz w:val="24"/>
          <w:szCs w:val="24"/>
        </w:rPr>
        <w:t xml:space="preserve">, doit </w:t>
      </w:r>
      <w:r w:rsidR="007C3DC2" w:rsidRPr="00F653C4">
        <w:rPr>
          <w:color w:val="000000"/>
          <w:sz w:val="24"/>
          <w:szCs w:val="24"/>
        </w:rPr>
        <w:t>acquérir les éléments de compétences visés</w:t>
      </w:r>
      <w:r w:rsidR="0002513F" w:rsidRPr="00F653C4">
        <w:rPr>
          <w:color w:val="000000"/>
          <w:sz w:val="24"/>
          <w:szCs w:val="24"/>
        </w:rPr>
        <w:t xml:space="preserve"> par le cours</w:t>
      </w:r>
      <w:r w:rsidR="007C3DC2" w:rsidRPr="00F653C4">
        <w:rPr>
          <w:color w:val="000000"/>
          <w:sz w:val="24"/>
          <w:szCs w:val="24"/>
        </w:rPr>
        <w:t xml:space="preserve">. En effet, il doit </w:t>
      </w:r>
      <w:r w:rsidRPr="00F653C4">
        <w:rPr>
          <w:color w:val="000000"/>
          <w:sz w:val="24"/>
          <w:szCs w:val="24"/>
        </w:rPr>
        <w:t xml:space="preserve">posséder des connaissances </w:t>
      </w:r>
      <w:r w:rsidR="007C3DC2" w:rsidRPr="00F653C4">
        <w:rPr>
          <w:color w:val="000000"/>
          <w:sz w:val="24"/>
          <w:szCs w:val="24"/>
        </w:rPr>
        <w:t xml:space="preserve">et savoirs </w:t>
      </w:r>
      <w:r w:rsidR="0067026E" w:rsidRPr="00F653C4">
        <w:rPr>
          <w:color w:val="000000"/>
          <w:sz w:val="24"/>
          <w:szCs w:val="24"/>
        </w:rPr>
        <w:t xml:space="preserve">pour réussir </w:t>
      </w:r>
      <w:r w:rsidR="007C3DC2" w:rsidRPr="00F653C4">
        <w:rPr>
          <w:color w:val="000000"/>
          <w:sz w:val="24"/>
          <w:szCs w:val="24"/>
        </w:rPr>
        <w:t xml:space="preserve">l’implantation </w:t>
      </w:r>
      <w:r w:rsidRPr="00F653C4">
        <w:rPr>
          <w:color w:val="000000"/>
          <w:sz w:val="24"/>
          <w:szCs w:val="24"/>
        </w:rPr>
        <w:t>des grandes cultures</w:t>
      </w:r>
      <w:r w:rsidR="00DE000F" w:rsidRPr="00F653C4">
        <w:rPr>
          <w:color w:val="000000"/>
          <w:sz w:val="24"/>
          <w:szCs w:val="24"/>
        </w:rPr>
        <w:t xml:space="preserve"> </w:t>
      </w:r>
      <w:r w:rsidR="001F3EC5">
        <w:rPr>
          <w:color w:val="000000"/>
          <w:sz w:val="24"/>
          <w:szCs w:val="24"/>
        </w:rPr>
        <w:t>notamment pour :</w:t>
      </w:r>
    </w:p>
    <w:p w:rsidR="007C3DC2" w:rsidRPr="00F653C4" w:rsidRDefault="007C3DC2" w:rsidP="00BB2C4A">
      <w:pPr>
        <w:autoSpaceDE w:val="0"/>
        <w:autoSpaceDN w:val="0"/>
        <w:adjustRightInd w:val="0"/>
        <w:ind w:firstLine="708"/>
        <w:rPr>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646"/>
      </w:tblGrid>
      <w:tr w:rsidR="007C3DC2" w:rsidRPr="00F653C4" w:rsidTr="00D430D5">
        <w:trPr>
          <w:trHeight w:val="734"/>
        </w:trPr>
        <w:tc>
          <w:tcPr>
            <w:tcW w:w="0" w:type="auto"/>
          </w:tcPr>
          <w:tbl>
            <w:tblPr>
              <w:tblW w:w="0" w:type="auto"/>
              <w:tblBorders>
                <w:top w:val="nil"/>
                <w:left w:val="nil"/>
                <w:bottom w:val="nil"/>
                <w:right w:val="nil"/>
              </w:tblBorders>
              <w:tblLook w:val="0000" w:firstRow="0" w:lastRow="0" w:firstColumn="0" w:lastColumn="0" w:noHBand="0" w:noVBand="0"/>
            </w:tblPr>
            <w:tblGrid>
              <w:gridCol w:w="8430"/>
            </w:tblGrid>
            <w:tr w:rsidR="007C3DC2" w:rsidRPr="00F653C4" w:rsidTr="00D430D5">
              <w:trPr>
                <w:trHeight w:val="850"/>
              </w:trPr>
              <w:tc>
                <w:tcPr>
                  <w:tcW w:w="0" w:type="auto"/>
                </w:tcPr>
                <w:p w:rsidR="007C3DC2" w:rsidRPr="00F653C4" w:rsidRDefault="007C3DC2" w:rsidP="007C3DC2">
                  <w:pPr>
                    <w:pStyle w:val="Paragraphedeliste"/>
                    <w:numPr>
                      <w:ilvl w:val="0"/>
                      <w:numId w:val="21"/>
                    </w:numPr>
                    <w:autoSpaceDE w:val="0"/>
                    <w:autoSpaceDN w:val="0"/>
                    <w:adjustRightInd w:val="0"/>
                    <w:spacing w:after="0"/>
                    <w:rPr>
                      <w:rFonts w:ascii="Times New Roman" w:hAnsi="Times New Roman" w:cs="Times New Roman"/>
                      <w:color w:val="000000"/>
                      <w:sz w:val="24"/>
                      <w:szCs w:val="24"/>
                    </w:rPr>
                  </w:pPr>
                  <w:r w:rsidRPr="00F653C4">
                    <w:rPr>
                      <w:rFonts w:ascii="Times New Roman" w:hAnsi="Times New Roman" w:cs="Times New Roman"/>
                      <w:color w:val="000000"/>
                      <w:sz w:val="24"/>
                      <w:szCs w:val="24"/>
                    </w:rPr>
                    <w:t>Établir des liens entre les stades de développement d’une production</w:t>
                  </w:r>
                  <w:r w:rsidR="009A2501" w:rsidRPr="00F653C4">
                    <w:rPr>
                      <w:rFonts w:ascii="Times New Roman" w:hAnsi="Times New Roman" w:cs="Times New Roman"/>
                      <w:color w:val="000000"/>
                      <w:sz w:val="24"/>
                      <w:szCs w:val="24"/>
                    </w:rPr>
                    <w:t xml:space="preserve"> et les standards de production;</w:t>
                  </w:r>
                </w:p>
                <w:p w:rsidR="007C3DC2" w:rsidRPr="00F653C4" w:rsidRDefault="007C3DC2" w:rsidP="007C3DC2">
                  <w:pPr>
                    <w:pStyle w:val="Paragraphedeliste"/>
                    <w:numPr>
                      <w:ilvl w:val="0"/>
                      <w:numId w:val="21"/>
                    </w:numPr>
                    <w:autoSpaceDE w:val="0"/>
                    <w:autoSpaceDN w:val="0"/>
                    <w:adjustRightInd w:val="0"/>
                    <w:spacing w:after="0"/>
                    <w:rPr>
                      <w:rFonts w:ascii="Times New Roman" w:hAnsi="Times New Roman" w:cs="Times New Roman"/>
                      <w:color w:val="000000"/>
                      <w:sz w:val="24"/>
                      <w:szCs w:val="24"/>
                    </w:rPr>
                  </w:pPr>
                  <w:r w:rsidRPr="00F653C4">
                    <w:rPr>
                      <w:rFonts w:ascii="Times New Roman" w:hAnsi="Times New Roman" w:cs="Times New Roman"/>
                      <w:color w:val="000000"/>
                      <w:sz w:val="24"/>
                      <w:szCs w:val="24"/>
                    </w:rPr>
                    <w:t xml:space="preserve">Associer les pratiques agricoles au potentiel de production </w:t>
                  </w:r>
                  <w:r w:rsidR="009A2501" w:rsidRPr="00F653C4">
                    <w:rPr>
                      <w:rFonts w:ascii="Times New Roman" w:hAnsi="Times New Roman" w:cs="Times New Roman"/>
                      <w:color w:val="000000"/>
                      <w:sz w:val="24"/>
                      <w:szCs w:val="24"/>
                    </w:rPr>
                    <w:t>et aux contraintes agronomiques;</w:t>
                  </w:r>
                </w:p>
                <w:p w:rsidR="007C3DC2" w:rsidRPr="00F653C4" w:rsidRDefault="007C3DC2" w:rsidP="007C3DC2">
                  <w:pPr>
                    <w:pStyle w:val="Paragraphedeliste"/>
                    <w:numPr>
                      <w:ilvl w:val="0"/>
                      <w:numId w:val="21"/>
                    </w:numPr>
                    <w:autoSpaceDE w:val="0"/>
                    <w:autoSpaceDN w:val="0"/>
                    <w:adjustRightInd w:val="0"/>
                    <w:spacing w:after="0"/>
                    <w:rPr>
                      <w:rFonts w:ascii="Times New Roman" w:hAnsi="Times New Roman" w:cs="Times New Roman"/>
                      <w:color w:val="000000"/>
                      <w:sz w:val="24"/>
                      <w:szCs w:val="24"/>
                    </w:rPr>
                  </w:pPr>
                  <w:r w:rsidRPr="00F653C4">
                    <w:rPr>
                      <w:rFonts w:ascii="Times New Roman" w:hAnsi="Times New Roman" w:cs="Times New Roman"/>
                      <w:color w:val="000000"/>
                      <w:sz w:val="24"/>
                      <w:szCs w:val="24"/>
                    </w:rPr>
                    <w:t>Interpréter des problèmes de pr</w:t>
                  </w:r>
                  <w:r w:rsidR="009A2501" w:rsidRPr="00F653C4">
                    <w:rPr>
                      <w:rFonts w:ascii="Times New Roman" w:hAnsi="Times New Roman" w:cs="Times New Roman"/>
                      <w:color w:val="000000"/>
                      <w:sz w:val="24"/>
                      <w:szCs w:val="24"/>
                    </w:rPr>
                    <w:t>oduction de nature agronomique;</w:t>
                  </w:r>
                </w:p>
                <w:p w:rsidR="007C3DC2" w:rsidRPr="00F653C4" w:rsidRDefault="009A2501" w:rsidP="007C3DC2">
                  <w:pPr>
                    <w:pStyle w:val="Default"/>
                    <w:numPr>
                      <w:ilvl w:val="0"/>
                      <w:numId w:val="23"/>
                    </w:numPr>
                    <w:rPr>
                      <w:rFonts w:ascii="Times New Roman" w:hAnsi="Times New Roman" w:cs="Times New Roman"/>
                    </w:rPr>
                  </w:pPr>
                  <w:r w:rsidRPr="00F653C4">
                    <w:rPr>
                      <w:rFonts w:ascii="Times New Roman" w:hAnsi="Times New Roman" w:cs="Times New Roman"/>
                    </w:rPr>
                    <w:t>Organiser son travail;</w:t>
                  </w:r>
                </w:p>
                <w:p w:rsidR="007C3DC2" w:rsidRPr="00F653C4" w:rsidRDefault="007C3DC2" w:rsidP="007C3DC2">
                  <w:pPr>
                    <w:pStyle w:val="Paragraphedeliste"/>
                    <w:numPr>
                      <w:ilvl w:val="0"/>
                      <w:numId w:val="21"/>
                    </w:numPr>
                    <w:autoSpaceDE w:val="0"/>
                    <w:autoSpaceDN w:val="0"/>
                    <w:adjustRightInd w:val="0"/>
                    <w:spacing w:after="0"/>
                    <w:rPr>
                      <w:rFonts w:ascii="Times New Roman" w:hAnsi="Times New Roman" w:cs="Times New Roman"/>
                      <w:color w:val="000000"/>
                      <w:sz w:val="24"/>
                      <w:szCs w:val="24"/>
                    </w:rPr>
                  </w:pPr>
                  <w:r w:rsidRPr="00F653C4">
                    <w:rPr>
                      <w:rFonts w:ascii="Times New Roman" w:hAnsi="Times New Roman" w:cs="Times New Roman"/>
                      <w:color w:val="000000"/>
                      <w:sz w:val="24"/>
                      <w:szCs w:val="24"/>
                    </w:rPr>
                    <w:t>Réalis</w:t>
                  </w:r>
                  <w:r w:rsidR="009A2501" w:rsidRPr="00F653C4">
                    <w:rPr>
                      <w:rFonts w:ascii="Times New Roman" w:hAnsi="Times New Roman" w:cs="Times New Roman"/>
                      <w:color w:val="000000"/>
                      <w:sz w:val="24"/>
                      <w:szCs w:val="24"/>
                    </w:rPr>
                    <w:t>er les opérations de production;</w:t>
                  </w:r>
                </w:p>
                <w:p w:rsidR="007C3DC2" w:rsidRPr="00F653C4" w:rsidRDefault="007C3DC2" w:rsidP="007C3DC2">
                  <w:pPr>
                    <w:pStyle w:val="Paragraphedeliste"/>
                    <w:numPr>
                      <w:ilvl w:val="0"/>
                      <w:numId w:val="21"/>
                    </w:numPr>
                    <w:autoSpaceDE w:val="0"/>
                    <w:autoSpaceDN w:val="0"/>
                    <w:adjustRightInd w:val="0"/>
                    <w:spacing w:after="0"/>
                    <w:rPr>
                      <w:rFonts w:ascii="Times New Roman" w:hAnsi="Times New Roman" w:cs="Times New Roman"/>
                      <w:color w:val="000000"/>
                      <w:sz w:val="24"/>
                      <w:szCs w:val="24"/>
                    </w:rPr>
                  </w:pPr>
                  <w:r w:rsidRPr="00F653C4">
                    <w:rPr>
                      <w:rFonts w:ascii="Times New Roman" w:hAnsi="Times New Roman" w:cs="Times New Roman"/>
                      <w:sz w:val="24"/>
                      <w:szCs w:val="24"/>
                    </w:rPr>
                    <w:t>Mobiliser ses habiletés d’exécution</w:t>
                  </w:r>
                  <w:r w:rsidR="009A2501" w:rsidRPr="00F653C4">
                    <w:rPr>
                      <w:rFonts w:ascii="Times New Roman" w:hAnsi="Times New Roman" w:cs="Times New Roman"/>
                      <w:sz w:val="24"/>
                      <w:szCs w:val="24"/>
                    </w:rPr>
                    <w:t>;</w:t>
                  </w:r>
                </w:p>
                <w:p w:rsidR="007C3DC2" w:rsidRPr="00F653C4" w:rsidRDefault="007C3DC2" w:rsidP="007C3DC2">
                  <w:pPr>
                    <w:pStyle w:val="Paragraphedeliste"/>
                    <w:numPr>
                      <w:ilvl w:val="0"/>
                      <w:numId w:val="21"/>
                    </w:numPr>
                    <w:autoSpaceDE w:val="0"/>
                    <w:autoSpaceDN w:val="0"/>
                    <w:adjustRightInd w:val="0"/>
                    <w:spacing w:after="0"/>
                    <w:rPr>
                      <w:rFonts w:ascii="Times New Roman" w:hAnsi="Times New Roman" w:cs="Times New Roman"/>
                      <w:color w:val="000000"/>
                      <w:sz w:val="24"/>
                      <w:szCs w:val="24"/>
                    </w:rPr>
                  </w:pPr>
                  <w:r w:rsidRPr="00F653C4">
                    <w:rPr>
                      <w:rFonts w:ascii="Times New Roman" w:hAnsi="Times New Roman" w:cs="Times New Roman"/>
                      <w:sz w:val="24"/>
                      <w:szCs w:val="24"/>
                    </w:rPr>
                    <w:t xml:space="preserve"> Déterminer les objectifs quantitatifs et qualitatifs de production</w:t>
                  </w:r>
                  <w:r w:rsidR="009A2501" w:rsidRPr="00F653C4">
                    <w:rPr>
                      <w:rFonts w:ascii="Times New Roman" w:hAnsi="Times New Roman" w:cs="Times New Roman"/>
                      <w:sz w:val="24"/>
                      <w:szCs w:val="24"/>
                    </w:rPr>
                    <w:t>;</w:t>
                  </w:r>
                </w:p>
                <w:p w:rsidR="009A2501" w:rsidRDefault="007C3DC2" w:rsidP="0067026E">
                  <w:pPr>
                    <w:pStyle w:val="Default"/>
                    <w:numPr>
                      <w:ilvl w:val="0"/>
                      <w:numId w:val="24"/>
                    </w:numPr>
                    <w:rPr>
                      <w:rFonts w:ascii="Times New Roman" w:hAnsi="Times New Roman" w:cs="Times New Roman"/>
                    </w:rPr>
                  </w:pPr>
                  <w:r w:rsidRPr="00F653C4">
                    <w:rPr>
                      <w:rFonts w:ascii="Times New Roman" w:hAnsi="Times New Roman" w:cs="Times New Roman"/>
                    </w:rPr>
                    <w:t>Réviser les pratiques de production et de gestion</w:t>
                  </w:r>
                  <w:r w:rsidR="0067026E" w:rsidRPr="00F653C4">
                    <w:rPr>
                      <w:rFonts w:ascii="Times New Roman" w:hAnsi="Times New Roman" w:cs="Times New Roman"/>
                    </w:rPr>
                    <w:t xml:space="preserve"> liées à l’implantation</w:t>
                  </w:r>
                  <w:r w:rsidRPr="00F653C4">
                    <w:rPr>
                      <w:rFonts w:ascii="Times New Roman" w:hAnsi="Times New Roman" w:cs="Times New Roman"/>
                    </w:rPr>
                    <w:t xml:space="preserve">. </w:t>
                  </w:r>
                </w:p>
                <w:p w:rsidR="00F653C4" w:rsidRDefault="00F653C4" w:rsidP="00F653C4">
                  <w:pPr>
                    <w:pStyle w:val="Default"/>
                    <w:ind w:left="720"/>
                    <w:rPr>
                      <w:rFonts w:ascii="Times New Roman" w:hAnsi="Times New Roman" w:cs="Times New Roman"/>
                    </w:rPr>
                  </w:pPr>
                </w:p>
                <w:p w:rsidR="00F653C4" w:rsidRDefault="00F653C4" w:rsidP="00F653C4">
                  <w:pPr>
                    <w:pStyle w:val="Default"/>
                    <w:ind w:left="720"/>
                    <w:rPr>
                      <w:rFonts w:ascii="Times New Roman" w:hAnsi="Times New Roman" w:cs="Times New Roman"/>
                    </w:rPr>
                  </w:pPr>
                </w:p>
                <w:p w:rsidR="00F653C4" w:rsidRDefault="00F653C4" w:rsidP="00F653C4">
                  <w:pPr>
                    <w:pStyle w:val="Default"/>
                    <w:ind w:left="720"/>
                    <w:rPr>
                      <w:rFonts w:ascii="Times New Roman" w:hAnsi="Times New Roman" w:cs="Times New Roman"/>
                    </w:rPr>
                  </w:pPr>
                </w:p>
                <w:p w:rsidR="00F653C4" w:rsidRPr="00F653C4" w:rsidRDefault="00F653C4" w:rsidP="00F653C4">
                  <w:pPr>
                    <w:pStyle w:val="Default"/>
                    <w:ind w:left="720"/>
                    <w:rPr>
                      <w:rFonts w:ascii="Times New Roman" w:hAnsi="Times New Roman" w:cs="Times New Roman"/>
                    </w:rPr>
                  </w:pPr>
                </w:p>
              </w:tc>
            </w:tr>
          </w:tbl>
          <w:p w:rsidR="007C3DC2" w:rsidRPr="00F653C4" w:rsidRDefault="007C3DC2" w:rsidP="00CE29A6">
            <w:pPr>
              <w:pStyle w:val="Paragraphedeliste"/>
              <w:autoSpaceDE w:val="0"/>
              <w:autoSpaceDN w:val="0"/>
              <w:adjustRightInd w:val="0"/>
              <w:spacing w:after="0"/>
              <w:ind w:left="0"/>
              <w:rPr>
                <w:rFonts w:ascii="Times New Roman" w:hAnsi="Times New Roman" w:cs="Times New Roman"/>
                <w:color w:val="000000"/>
                <w:sz w:val="24"/>
                <w:szCs w:val="24"/>
              </w:rPr>
            </w:pPr>
          </w:p>
        </w:tc>
      </w:tr>
    </w:tbl>
    <w:p w:rsidR="00466172" w:rsidRPr="00F653C4" w:rsidRDefault="00466172" w:rsidP="00466172">
      <w:pPr>
        <w:autoSpaceDE w:val="0"/>
        <w:autoSpaceDN w:val="0"/>
        <w:adjustRightInd w:val="0"/>
        <w:rPr>
          <w:b/>
          <w:bCs/>
          <w:color w:val="000000"/>
          <w:sz w:val="28"/>
          <w:szCs w:val="28"/>
        </w:rPr>
      </w:pPr>
      <w:r w:rsidRPr="00F653C4">
        <w:rPr>
          <w:b/>
          <w:bCs/>
          <w:color w:val="000000"/>
          <w:sz w:val="28"/>
          <w:szCs w:val="28"/>
        </w:rPr>
        <w:t>3.2 Planification des séquences d’apprentissage</w:t>
      </w:r>
    </w:p>
    <w:p w:rsidR="00CE29A6" w:rsidRPr="00F653C4" w:rsidRDefault="00CE29A6" w:rsidP="00CE29A6">
      <w:pPr>
        <w:autoSpaceDE w:val="0"/>
        <w:autoSpaceDN w:val="0"/>
        <w:adjustRightInd w:val="0"/>
        <w:rPr>
          <w:b/>
          <w:bCs/>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62"/>
        <w:gridCol w:w="2268"/>
        <w:gridCol w:w="1134"/>
      </w:tblGrid>
      <w:tr w:rsidR="00CE29A6" w:rsidRPr="00F653C4" w:rsidTr="00F653C4">
        <w:tc>
          <w:tcPr>
            <w:tcW w:w="6771" w:type="dxa"/>
            <w:gridSpan w:val="2"/>
            <w:shd w:val="clear" w:color="auto" w:fill="F2F2F2"/>
            <w:vAlign w:val="center"/>
          </w:tcPr>
          <w:p w:rsidR="00CE29A6" w:rsidRPr="00F653C4" w:rsidRDefault="00CE29A6" w:rsidP="00D430D5">
            <w:pPr>
              <w:rPr>
                <w:b/>
                <w:sz w:val="24"/>
                <w:szCs w:val="24"/>
              </w:rPr>
            </w:pPr>
            <w:r w:rsidRPr="00F653C4">
              <w:rPr>
                <w:b/>
                <w:sz w:val="24"/>
                <w:szCs w:val="24"/>
              </w:rPr>
              <w:t>Modules</w:t>
            </w:r>
          </w:p>
        </w:tc>
        <w:tc>
          <w:tcPr>
            <w:tcW w:w="2268" w:type="dxa"/>
            <w:shd w:val="clear" w:color="auto" w:fill="F2F2F2"/>
            <w:vAlign w:val="center"/>
          </w:tcPr>
          <w:p w:rsidR="00CE29A6" w:rsidRPr="00F653C4" w:rsidRDefault="00CE29A6" w:rsidP="00D430D5">
            <w:pPr>
              <w:jc w:val="center"/>
              <w:rPr>
                <w:b/>
                <w:sz w:val="24"/>
                <w:szCs w:val="24"/>
              </w:rPr>
            </w:pPr>
            <w:r w:rsidRPr="00F653C4">
              <w:rPr>
                <w:b/>
                <w:sz w:val="24"/>
                <w:szCs w:val="24"/>
              </w:rPr>
              <w:t>Stratégies pédagogiques</w:t>
            </w:r>
          </w:p>
        </w:tc>
        <w:tc>
          <w:tcPr>
            <w:tcW w:w="1134" w:type="dxa"/>
            <w:shd w:val="clear" w:color="auto" w:fill="F2F2F2"/>
            <w:vAlign w:val="center"/>
          </w:tcPr>
          <w:p w:rsidR="00CE29A6" w:rsidRPr="00F653C4" w:rsidRDefault="00CE29A6" w:rsidP="00D430D5">
            <w:pPr>
              <w:jc w:val="center"/>
              <w:rPr>
                <w:b/>
                <w:sz w:val="24"/>
                <w:szCs w:val="24"/>
              </w:rPr>
            </w:pPr>
            <w:r w:rsidRPr="00F653C4">
              <w:rPr>
                <w:b/>
                <w:sz w:val="24"/>
                <w:szCs w:val="24"/>
              </w:rPr>
              <w:t>Périodes</w:t>
            </w:r>
          </w:p>
        </w:tc>
      </w:tr>
      <w:tr w:rsidR="00CE29A6" w:rsidRPr="00F653C4" w:rsidTr="00F653C4">
        <w:tc>
          <w:tcPr>
            <w:tcW w:w="709" w:type="dxa"/>
            <w:vAlign w:val="center"/>
          </w:tcPr>
          <w:p w:rsidR="00CE29A6" w:rsidRPr="00F653C4" w:rsidRDefault="00CE29A6" w:rsidP="00D430D5">
            <w:pPr>
              <w:tabs>
                <w:tab w:val="num" w:pos="851"/>
              </w:tabs>
              <w:jc w:val="center"/>
              <w:rPr>
                <w:b/>
                <w:sz w:val="24"/>
                <w:szCs w:val="24"/>
              </w:rPr>
            </w:pPr>
            <w:r w:rsidRPr="00F653C4">
              <w:rPr>
                <w:b/>
                <w:sz w:val="24"/>
                <w:szCs w:val="24"/>
              </w:rPr>
              <w:t>1</w:t>
            </w:r>
          </w:p>
        </w:tc>
        <w:tc>
          <w:tcPr>
            <w:tcW w:w="6062" w:type="dxa"/>
            <w:vAlign w:val="center"/>
          </w:tcPr>
          <w:p w:rsidR="00CE29A6" w:rsidRPr="00F653C4" w:rsidRDefault="00CE29A6" w:rsidP="00D430D5">
            <w:pPr>
              <w:autoSpaceDE w:val="0"/>
              <w:autoSpaceDN w:val="0"/>
              <w:adjustRightInd w:val="0"/>
              <w:rPr>
                <w:b/>
                <w:bCs/>
                <w:color w:val="000000"/>
                <w:sz w:val="24"/>
                <w:szCs w:val="24"/>
              </w:rPr>
            </w:pPr>
            <w:r w:rsidRPr="00F653C4">
              <w:rPr>
                <w:b/>
                <w:bCs/>
                <w:color w:val="000000"/>
                <w:sz w:val="24"/>
                <w:szCs w:val="24"/>
              </w:rPr>
              <w:t>Introduction :</w:t>
            </w:r>
            <w:r w:rsidR="00F9301E" w:rsidRPr="00F653C4">
              <w:rPr>
                <w:b/>
                <w:bCs/>
                <w:color w:val="000000"/>
                <w:sz w:val="24"/>
                <w:szCs w:val="24"/>
              </w:rPr>
              <w:t xml:space="preserve"> </w:t>
            </w:r>
            <w:r w:rsidRPr="00F653C4">
              <w:rPr>
                <w:b/>
                <w:bCs/>
                <w:color w:val="000000"/>
                <w:sz w:val="24"/>
                <w:szCs w:val="24"/>
              </w:rPr>
              <w:t>Généralités sur les grandes cultures.</w:t>
            </w:r>
          </w:p>
          <w:p w:rsidR="00CE29A6" w:rsidRPr="00F653C4" w:rsidRDefault="00CE29A6" w:rsidP="00CE29A6">
            <w:pPr>
              <w:pStyle w:val="Paragraphedeliste"/>
              <w:numPr>
                <w:ilvl w:val="0"/>
                <w:numId w:val="25"/>
              </w:numPr>
              <w:spacing w:after="120" w:line="240" w:lineRule="auto"/>
              <w:rPr>
                <w:rFonts w:ascii="Times New Roman" w:hAnsi="Times New Roman" w:cs="Times New Roman"/>
                <w:b/>
                <w:sz w:val="24"/>
                <w:szCs w:val="24"/>
                <w:lang w:val="fr-FR"/>
              </w:rPr>
            </w:pPr>
            <w:r w:rsidRPr="00F653C4">
              <w:rPr>
                <w:rFonts w:ascii="Times New Roman" w:hAnsi="Times New Roman" w:cs="Times New Roman"/>
                <w:b/>
                <w:sz w:val="24"/>
                <w:szCs w:val="24"/>
                <w:lang w:val="fr-FR"/>
              </w:rPr>
              <w:t>Intervenants du milieu agricole</w:t>
            </w:r>
          </w:p>
          <w:p w:rsidR="00CE29A6" w:rsidRPr="00F653C4" w:rsidRDefault="00CE29A6" w:rsidP="00CE29A6">
            <w:pPr>
              <w:pStyle w:val="Paragraphedeliste"/>
              <w:numPr>
                <w:ilvl w:val="0"/>
                <w:numId w:val="25"/>
              </w:numPr>
              <w:spacing w:after="120" w:line="240" w:lineRule="auto"/>
              <w:rPr>
                <w:rFonts w:ascii="Times New Roman" w:hAnsi="Times New Roman" w:cs="Times New Roman"/>
                <w:b/>
                <w:sz w:val="24"/>
                <w:szCs w:val="24"/>
                <w:lang w:val="fr-FR"/>
              </w:rPr>
            </w:pPr>
            <w:r w:rsidRPr="00F653C4">
              <w:rPr>
                <w:rFonts w:ascii="Times New Roman" w:hAnsi="Times New Roman" w:cs="Times New Roman"/>
                <w:b/>
                <w:sz w:val="24"/>
                <w:szCs w:val="24"/>
                <w:lang w:val="fr-FR"/>
              </w:rPr>
              <w:t>Semences</w:t>
            </w:r>
          </w:p>
          <w:p w:rsidR="00CE29A6" w:rsidRPr="00F653C4" w:rsidRDefault="00CE29A6" w:rsidP="00393404">
            <w:pPr>
              <w:pStyle w:val="Paragraphedeliste"/>
              <w:spacing w:after="120" w:line="240" w:lineRule="auto"/>
              <w:ind w:left="1429"/>
              <w:rPr>
                <w:rFonts w:ascii="Times New Roman" w:hAnsi="Times New Roman"/>
                <w:b/>
                <w:sz w:val="24"/>
                <w:szCs w:val="24"/>
              </w:rPr>
            </w:pPr>
          </w:p>
        </w:tc>
        <w:tc>
          <w:tcPr>
            <w:tcW w:w="2268" w:type="dxa"/>
            <w:vAlign w:val="center"/>
          </w:tcPr>
          <w:p w:rsidR="00CE29A6" w:rsidRPr="00F653C4" w:rsidRDefault="00CE29A6" w:rsidP="00D430D5">
            <w:pPr>
              <w:rPr>
                <w:b/>
                <w:sz w:val="24"/>
                <w:szCs w:val="24"/>
              </w:rPr>
            </w:pPr>
            <w:r w:rsidRPr="00F653C4">
              <w:rPr>
                <w:b/>
                <w:sz w:val="24"/>
                <w:szCs w:val="24"/>
              </w:rPr>
              <w:t>Exposé magistral (</w:t>
            </w:r>
            <w:r w:rsidR="00DE000F" w:rsidRPr="00F653C4">
              <w:rPr>
                <w:b/>
                <w:sz w:val="24"/>
                <w:szCs w:val="24"/>
              </w:rPr>
              <w:t>PowerPoint</w:t>
            </w:r>
            <w:r w:rsidRPr="00F653C4">
              <w:rPr>
                <w:b/>
                <w:sz w:val="24"/>
                <w:szCs w:val="24"/>
              </w:rPr>
              <w:t>)</w:t>
            </w:r>
          </w:p>
          <w:p w:rsidR="00CE29A6" w:rsidRPr="00F653C4" w:rsidRDefault="00CE29A6" w:rsidP="00D430D5">
            <w:pPr>
              <w:rPr>
                <w:b/>
                <w:sz w:val="24"/>
                <w:szCs w:val="24"/>
              </w:rPr>
            </w:pPr>
            <w:r w:rsidRPr="00F653C4">
              <w:rPr>
                <w:b/>
                <w:sz w:val="24"/>
                <w:szCs w:val="24"/>
              </w:rPr>
              <w:t>Exercice formatif</w:t>
            </w:r>
          </w:p>
        </w:tc>
        <w:tc>
          <w:tcPr>
            <w:tcW w:w="1134" w:type="dxa"/>
            <w:vAlign w:val="center"/>
          </w:tcPr>
          <w:p w:rsidR="00CE29A6" w:rsidRPr="00F653C4" w:rsidRDefault="00F653C4" w:rsidP="00D430D5">
            <w:pPr>
              <w:jc w:val="center"/>
              <w:rPr>
                <w:b/>
                <w:sz w:val="24"/>
                <w:szCs w:val="24"/>
              </w:rPr>
            </w:pPr>
            <w:r>
              <w:rPr>
                <w:b/>
                <w:sz w:val="24"/>
                <w:szCs w:val="24"/>
              </w:rPr>
              <w:t>4</w:t>
            </w:r>
          </w:p>
        </w:tc>
      </w:tr>
      <w:tr w:rsidR="00CE29A6" w:rsidRPr="00F653C4" w:rsidTr="00F653C4">
        <w:tc>
          <w:tcPr>
            <w:tcW w:w="709" w:type="dxa"/>
            <w:vAlign w:val="center"/>
          </w:tcPr>
          <w:p w:rsidR="00CE29A6" w:rsidRPr="00F653C4" w:rsidRDefault="00CE29A6" w:rsidP="00D430D5">
            <w:pPr>
              <w:tabs>
                <w:tab w:val="num" w:pos="851"/>
              </w:tabs>
              <w:jc w:val="center"/>
              <w:rPr>
                <w:b/>
                <w:sz w:val="24"/>
                <w:szCs w:val="24"/>
              </w:rPr>
            </w:pPr>
            <w:r w:rsidRPr="00F653C4">
              <w:rPr>
                <w:b/>
                <w:sz w:val="24"/>
                <w:szCs w:val="24"/>
              </w:rPr>
              <w:t>2</w:t>
            </w:r>
          </w:p>
        </w:tc>
        <w:tc>
          <w:tcPr>
            <w:tcW w:w="6062" w:type="dxa"/>
            <w:vAlign w:val="center"/>
          </w:tcPr>
          <w:p w:rsidR="00CE29A6" w:rsidRPr="00F653C4" w:rsidRDefault="006F72FC" w:rsidP="00D430D5">
            <w:pPr>
              <w:autoSpaceDE w:val="0"/>
              <w:autoSpaceDN w:val="0"/>
              <w:adjustRightInd w:val="0"/>
              <w:rPr>
                <w:b/>
                <w:color w:val="000000"/>
                <w:sz w:val="24"/>
                <w:szCs w:val="24"/>
              </w:rPr>
            </w:pPr>
            <w:r w:rsidRPr="00F653C4">
              <w:rPr>
                <w:b/>
                <w:color w:val="000000"/>
                <w:sz w:val="24"/>
                <w:szCs w:val="24"/>
              </w:rPr>
              <w:t>Implanter la culture de soya</w:t>
            </w:r>
          </w:p>
          <w:p w:rsidR="00CE29A6" w:rsidRPr="00F653C4" w:rsidRDefault="00CE29A6" w:rsidP="00D430D5">
            <w:pPr>
              <w:autoSpaceDE w:val="0"/>
              <w:autoSpaceDN w:val="0"/>
              <w:adjustRightInd w:val="0"/>
              <w:rPr>
                <w:sz w:val="24"/>
                <w:szCs w:val="24"/>
              </w:rPr>
            </w:pPr>
            <w:r w:rsidRPr="00F653C4">
              <w:rPr>
                <w:sz w:val="24"/>
                <w:szCs w:val="24"/>
              </w:rPr>
              <w:t>Provenance;</w:t>
            </w:r>
          </w:p>
          <w:p w:rsidR="00CE29A6" w:rsidRPr="00F653C4" w:rsidRDefault="00CE29A6" w:rsidP="00D430D5">
            <w:pPr>
              <w:autoSpaceDE w:val="0"/>
              <w:autoSpaceDN w:val="0"/>
              <w:adjustRightInd w:val="0"/>
              <w:rPr>
                <w:sz w:val="24"/>
                <w:szCs w:val="24"/>
              </w:rPr>
            </w:pPr>
            <w:r w:rsidRPr="00F653C4">
              <w:rPr>
                <w:sz w:val="24"/>
                <w:szCs w:val="24"/>
              </w:rPr>
              <w:t>- Utilisation au Québec et ailleurs;</w:t>
            </w:r>
          </w:p>
          <w:p w:rsidR="00CE29A6" w:rsidRPr="00F653C4" w:rsidRDefault="00CE29A6" w:rsidP="00D430D5">
            <w:pPr>
              <w:autoSpaceDE w:val="0"/>
              <w:autoSpaceDN w:val="0"/>
              <w:adjustRightInd w:val="0"/>
              <w:rPr>
                <w:sz w:val="24"/>
                <w:szCs w:val="24"/>
              </w:rPr>
            </w:pPr>
            <w:r w:rsidRPr="00F653C4">
              <w:rPr>
                <w:sz w:val="24"/>
                <w:szCs w:val="24"/>
              </w:rPr>
              <w:t>- Sous – produits du soya;</w:t>
            </w:r>
          </w:p>
          <w:p w:rsidR="00CE29A6" w:rsidRPr="00F653C4" w:rsidRDefault="00CE29A6" w:rsidP="00D430D5">
            <w:pPr>
              <w:autoSpaceDE w:val="0"/>
              <w:autoSpaceDN w:val="0"/>
              <w:adjustRightInd w:val="0"/>
              <w:rPr>
                <w:sz w:val="24"/>
                <w:szCs w:val="24"/>
              </w:rPr>
            </w:pPr>
            <w:r w:rsidRPr="00F653C4">
              <w:rPr>
                <w:sz w:val="24"/>
                <w:szCs w:val="24"/>
              </w:rPr>
              <w:t>- UTM et zones d’UTM;</w:t>
            </w:r>
          </w:p>
          <w:p w:rsidR="00CE29A6" w:rsidRPr="00F653C4" w:rsidRDefault="00CE29A6" w:rsidP="00D430D5">
            <w:pPr>
              <w:autoSpaceDE w:val="0"/>
              <w:autoSpaceDN w:val="0"/>
              <w:adjustRightInd w:val="0"/>
              <w:rPr>
                <w:sz w:val="24"/>
                <w:szCs w:val="24"/>
              </w:rPr>
            </w:pPr>
            <w:r w:rsidRPr="00F653C4">
              <w:rPr>
                <w:sz w:val="24"/>
                <w:szCs w:val="24"/>
              </w:rPr>
              <w:t>- Physiologie et stades de développement;</w:t>
            </w:r>
          </w:p>
          <w:p w:rsidR="00CE29A6" w:rsidRPr="00F653C4" w:rsidRDefault="00CE29A6" w:rsidP="00D430D5">
            <w:pPr>
              <w:autoSpaceDE w:val="0"/>
              <w:autoSpaceDN w:val="0"/>
              <w:adjustRightInd w:val="0"/>
              <w:rPr>
                <w:sz w:val="24"/>
                <w:szCs w:val="24"/>
              </w:rPr>
            </w:pPr>
            <w:r w:rsidRPr="00F653C4">
              <w:rPr>
                <w:sz w:val="24"/>
                <w:szCs w:val="24"/>
              </w:rPr>
              <w:t>- Calcul du taux de semis : rangs larges et rangs étroits;</w:t>
            </w:r>
          </w:p>
          <w:p w:rsidR="00CE29A6" w:rsidRPr="00F653C4" w:rsidRDefault="00CE29A6" w:rsidP="00D430D5">
            <w:pPr>
              <w:autoSpaceDE w:val="0"/>
              <w:autoSpaceDN w:val="0"/>
              <w:adjustRightInd w:val="0"/>
              <w:rPr>
                <w:sz w:val="24"/>
                <w:szCs w:val="24"/>
              </w:rPr>
            </w:pPr>
            <w:r w:rsidRPr="00F653C4">
              <w:rPr>
                <w:sz w:val="24"/>
                <w:szCs w:val="24"/>
              </w:rPr>
              <w:t>- Choix du cultivar;</w:t>
            </w:r>
          </w:p>
          <w:p w:rsidR="00CE29A6" w:rsidRPr="00F653C4" w:rsidRDefault="00CE29A6" w:rsidP="00D430D5">
            <w:pPr>
              <w:autoSpaceDE w:val="0"/>
              <w:autoSpaceDN w:val="0"/>
              <w:adjustRightInd w:val="0"/>
              <w:rPr>
                <w:sz w:val="24"/>
                <w:szCs w:val="24"/>
              </w:rPr>
            </w:pPr>
            <w:r w:rsidRPr="00F653C4">
              <w:rPr>
                <w:sz w:val="24"/>
                <w:szCs w:val="24"/>
              </w:rPr>
              <w:t>- Poids de 1000 grains;</w:t>
            </w:r>
          </w:p>
          <w:p w:rsidR="00CE29A6" w:rsidRPr="00F653C4" w:rsidRDefault="00CE29A6" w:rsidP="00D430D5">
            <w:pPr>
              <w:autoSpaceDE w:val="0"/>
              <w:autoSpaceDN w:val="0"/>
              <w:adjustRightInd w:val="0"/>
              <w:rPr>
                <w:sz w:val="24"/>
                <w:szCs w:val="24"/>
              </w:rPr>
            </w:pPr>
            <w:r w:rsidRPr="00F653C4">
              <w:rPr>
                <w:sz w:val="24"/>
                <w:szCs w:val="24"/>
              </w:rPr>
              <w:t>- Résistances aux maladies des cultivars;</w:t>
            </w:r>
          </w:p>
          <w:p w:rsidR="00CE29A6" w:rsidRPr="00F653C4" w:rsidRDefault="00CE29A6" w:rsidP="00D430D5">
            <w:pPr>
              <w:autoSpaceDE w:val="0"/>
              <w:autoSpaceDN w:val="0"/>
              <w:adjustRightInd w:val="0"/>
              <w:rPr>
                <w:sz w:val="24"/>
                <w:szCs w:val="24"/>
              </w:rPr>
            </w:pPr>
            <w:r w:rsidRPr="00F653C4">
              <w:rPr>
                <w:sz w:val="24"/>
                <w:szCs w:val="24"/>
              </w:rPr>
              <w:t>- Recommandations du CPVQ</w:t>
            </w:r>
            <w:r w:rsidR="006F72FC" w:rsidRPr="00F653C4">
              <w:rPr>
                <w:sz w:val="24"/>
                <w:szCs w:val="24"/>
              </w:rPr>
              <w:t xml:space="preserve"> (Conseil de Production </w:t>
            </w:r>
            <w:r w:rsidR="00916F97">
              <w:rPr>
                <w:sz w:val="24"/>
                <w:szCs w:val="24"/>
              </w:rPr>
              <w:t>végétale</w:t>
            </w:r>
            <w:r w:rsidR="006F72FC" w:rsidRPr="00F653C4">
              <w:rPr>
                <w:sz w:val="24"/>
                <w:szCs w:val="24"/>
              </w:rPr>
              <w:t xml:space="preserve"> du Québec)</w:t>
            </w:r>
          </w:p>
          <w:p w:rsidR="00CE29A6" w:rsidRPr="00F653C4" w:rsidRDefault="00CE29A6" w:rsidP="00D430D5">
            <w:pPr>
              <w:autoSpaceDE w:val="0"/>
              <w:autoSpaceDN w:val="0"/>
              <w:adjustRightInd w:val="0"/>
              <w:rPr>
                <w:sz w:val="24"/>
                <w:szCs w:val="24"/>
              </w:rPr>
            </w:pPr>
            <w:r w:rsidRPr="00F653C4">
              <w:rPr>
                <w:sz w:val="24"/>
                <w:szCs w:val="24"/>
              </w:rPr>
              <w:t>- Date de semis;</w:t>
            </w:r>
          </w:p>
          <w:p w:rsidR="00CE29A6" w:rsidRPr="00F653C4" w:rsidRDefault="00CE29A6" w:rsidP="00D430D5">
            <w:pPr>
              <w:autoSpaceDE w:val="0"/>
              <w:autoSpaceDN w:val="0"/>
              <w:adjustRightInd w:val="0"/>
              <w:rPr>
                <w:sz w:val="24"/>
                <w:szCs w:val="24"/>
              </w:rPr>
            </w:pPr>
            <w:r w:rsidRPr="00F653C4">
              <w:rPr>
                <w:sz w:val="24"/>
                <w:szCs w:val="24"/>
              </w:rPr>
              <w:t>- Choix du semoir et des espacements</w:t>
            </w:r>
          </w:p>
          <w:p w:rsidR="00CE29A6" w:rsidRPr="00F653C4" w:rsidRDefault="00CE29A6" w:rsidP="00D430D5">
            <w:pPr>
              <w:autoSpaceDE w:val="0"/>
              <w:autoSpaceDN w:val="0"/>
              <w:adjustRightInd w:val="0"/>
              <w:rPr>
                <w:sz w:val="24"/>
                <w:szCs w:val="24"/>
              </w:rPr>
            </w:pPr>
            <w:r w:rsidRPr="00F653C4">
              <w:rPr>
                <w:sz w:val="24"/>
                <w:szCs w:val="24"/>
              </w:rPr>
              <w:t>- Exigences nutritives;</w:t>
            </w:r>
          </w:p>
          <w:p w:rsidR="00CE29A6" w:rsidRPr="00F653C4" w:rsidRDefault="00CE29A6" w:rsidP="00D430D5">
            <w:pPr>
              <w:autoSpaceDE w:val="0"/>
              <w:autoSpaceDN w:val="0"/>
              <w:adjustRightInd w:val="0"/>
              <w:rPr>
                <w:sz w:val="24"/>
                <w:szCs w:val="24"/>
              </w:rPr>
            </w:pPr>
            <w:r w:rsidRPr="00F653C4">
              <w:rPr>
                <w:sz w:val="24"/>
                <w:szCs w:val="24"/>
              </w:rPr>
              <w:t>- Fertilisation;</w:t>
            </w:r>
          </w:p>
          <w:p w:rsidR="00CE29A6" w:rsidRPr="00F653C4" w:rsidRDefault="00CE29A6" w:rsidP="00D430D5">
            <w:pPr>
              <w:autoSpaceDE w:val="0"/>
              <w:autoSpaceDN w:val="0"/>
              <w:adjustRightInd w:val="0"/>
              <w:rPr>
                <w:sz w:val="24"/>
                <w:szCs w:val="24"/>
              </w:rPr>
            </w:pPr>
            <w:r w:rsidRPr="00F653C4">
              <w:rPr>
                <w:sz w:val="24"/>
                <w:szCs w:val="24"/>
              </w:rPr>
              <w:t>- Inoculum;</w:t>
            </w:r>
          </w:p>
          <w:p w:rsidR="00CE29A6" w:rsidRPr="00F653C4" w:rsidRDefault="00CE29A6" w:rsidP="00D430D5">
            <w:pPr>
              <w:autoSpaceDE w:val="0"/>
              <w:autoSpaceDN w:val="0"/>
              <w:adjustRightInd w:val="0"/>
              <w:rPr>
                <w:color w:val="000000"/>
                <w:sz w:val="24"/>
                <w:szCs w:val="24"/>
              </w:rPr>
            </w:pPr>
            <w:r w:rsidRPr="00F653C4">
              <w:rPr>
                <w:sz w:val="24"/>
                <w:szCs w:val="24"/>
              </w:rPr>
              <w:t xml:space="preserve">- </w:t>
            </w:r>
            <w:proofErr w:type="spellStart"/>
            <w:r w:rsidRPr="00F653C4">
              <w:rPr>
                <w:sz w:val="24"/>
                <w:szCs w:val="24"/>
              </w:rPr>
              <w:t>Phytoprotection</w:t>
            </w:r>
            <w:proofErr w:type="spellEnd"/>
            <w:r w:rsidR="006404EC" w:rsidRPr="00F653C4">
              <w:rPr>
                <w:sz w:val="24"/>
                <w:szCs w:val="24"/>
              </w:rPr>
              <w:t xml:space="preserve"> de l’</w:t>
            </w:r>
            <w:r w:rsidR="003E1837" w:rsidRPr="00F653C4">
              <w:rPr>
                <w:sz w:val="24"/>
                <w:szCs w:val="24"/>
              </w:rPr>
              <w:t>implantation</w:t>
            </w:r>
            <w:r w:rsidRPr="00F653C4">
              <w:rPr>
                <w:sz w:val="24"/>
                <w:szCs w:val="24"/>
              </w:rPr>
              <w:t>.</w:t>
            </w:r>
          </w:p>
        </w:tc>
        <w:tc>
          <w:tcPr>
            <w:tcW w:w="2268" w:type="dxa"/>
            <w:vAlign w:val="center"/>
          </w:tcPr>
          <w:p w:rsidR="00CE29A6" w:rsidRPr="00F653C4" w:rsidRDefault="00CE29A6" w:rsidP="00D430D5">
            <w:pPr>
              <w:rPr>
                <w:b/>
                <w:sz w:val="24"/>
                <w:szCs w:val="24"/>
              </w:rPr>
            </w:pPr>
            <w:r w:rsidRPr="00F653C4">
              <w:rPr>
                <w:b/>
                <w:sz w:val="24"/>
                <w:szCs w:val="24"/>
              </w:rPr>
              <w:t>Exposé magistral (</w:t>
            </w:r>
            <w:r w:rsidR="00DE000F" w:rsidRPr="00F653C4">
              <w:rPr>
                <w:b/>
                <w:sz w:val="24"/>
                <w:szCs w:val="24"/>
              </w:rPr>
              <w:t>PowerPoint</w:t>
            </w:r>
            <w:r w:rsidRPr="00F653C4">
              <w:rPr>
                <w:b/>
                <w:sz w:val="24"/>
                <w:szCs w:val="24"/>
              </w:rPr>
              <w:t>)</w:t>
            </w:r>
          </w:p>
          <w:p w:rsidR="00CE29A6" w:rsidRPr="00F653C4" w:rsidRDefault="00CE29A6" w:rsidP="00D430D5">
            <w:pPr>
              <w:rPr>
                <w:b/>
                <w:sz w:val="24"/>
                <w:szCs w:val="24"/>
              </w:rPr>
            </w:pPr>
            <w:r w:rsidRPr="00F653C4">
              <w:rPr>
                <w:b/>
                <w:sz w:val="24"/>
                <w:szCs w:val="24"/>
              </w:rPr>
              <w:t>Exercice formatif</w:t>
            </w:r>
          </w:p>
          <w:p w:rsidR="00CE29A6" w:rsidRPr="00F653C4" w:rsidRDefault="00CE29A6" w:rsidP="00D430D5">
            <w:pPr>
              <w:rPr>
                <w:b/>
                <w:sz w:val="24"/>
                <w:szCs w:val="24"/>
              </w:rPr>
            </w:pPr>
            <w:r w:rsidRPr="00F653C4">
              <w:rPr>
                <w:b/>
                <w:sz w:val="24"/>
                <w:szCs w:val="24"/>
              </w:rPr>
              <w:t>Exercice sommatif</w:t>
            </w:r>
          </w:p>
          <w:p w:rsidR="00CE29A6" w:rsidRPr="00F653C4" w:rsidRDefault="00CE29A6" w:rsidP="00D430D5">
            <w:pPr>
              <w:rPr>
                <w:b/>
                <w:sz w:val="24"/>
                <w:szCs w:val="24"/>
              </w:rPr>
            </w:pPr>
            <w:r w:rsidRPr="00F653C4">
              <w:rPr>
                <w:b/>
                <w:sz w:val="24"/>
                <w:szCs w:val="24"/>
              </w:rPr>
              <w:t>Visites et suivis</w:t>
            </w:r>
          </w:p>
          <w:p w:rsidR="00CE29A6" w:rsidRPr="00F653C4" w:rsidRDefault="00CE29A6" w:rsidP="003E1837">
            <w:pPr>
              <w:rPr>
                <w:b/>
                <w:sz w:val="24"/>
                <w:szCs w:val="24"/>
              </w:rPr>
            </w:pPr>
            <w:r w:rsidRPr="00F653C4">
              <w:rPr>
                <w:b/>
                <w:sz w:val="24"/>
                <w:szCs w:val="24"/>
              </w:rPr>
              <w:t>Travail d</w:t>
            </w:r>
            <w:r w:rsidR="003E1837" w:rsidRPr="00F653C4">
              <w:rPr>
                <w:b/>
                <w:sz w:val="24"/>
                <w:szCs w:val="24"/>
              </w:rPr>
              <w:t>’intégration</w:t>
            </w:r>
          </w:p>
        </w:tc>
        <w:tc>
          <w:tcPr>
            <w:tcW w:w="1134" w:type="dxa"/>
            <w:vAlign w:val="center"/>
          </w:tcPr>
          <w:p w:rsidR="00CE29A6" w:rsidRPr="00F653C4" w:rsidRDefault="00CE29A6" w:rsidP="003E1837">
            <w:pPr>
              <w:jc w:val="center"/>
              <w:rPr>
                <w:b/>
                <w:sz w:val="24"/>
                <w:szCs w:val="24"/>
              </w:rPr>
            </w:pPr>
            <w:r w:rsidRPr="00F653C4">
              <w:rPr>
                <w:b/>
                <w:sz w:val="24"/>
                <w:szCs w:val="24"/>
              </w:rPr>
              <w:t>1</w:t>
            </w:r>
            <w:r w:rsidR="003E1837" w:rsidRPr="00F653C4">
              <w:rPr>
                <w:b/>
                <w:sz w:val="24"/>
                <w:szCs w:val="24"/>
              </w:rPr>
              <w:t>2</w:t>
            </w:r>
          </w:p>
        </w:tc>
      </w:tr>
      <w:tr w:rsidR="00CE29A6" w:rsidRPr="00F653C4" w:rsidTr="00F653C4">
        <w:tc>
          <w:tcPr>
            <w:tcW w:w="709" w:type="dxa"/>
            <w:vAlign w:val="center"/>
          </w:tcPr>
          <w:p w:rsidR="00CE29A6" w:rsidRPr="00F653C4" w:rsidRDefault="00CE29A6" w:rsidP="00D430D5">
            <w:pPr>
              <w:tabs>
                <w:tab w:val="num" w:pos="851"/>
              </w:tabs>
              <w:jc w:val="center"/>
              <w:rPr>
                <w:b/>
                <w:sz w:val="24"/>
                <w:szCs w:val="24"/>
              </w:rPr>
            </w:pPr>
            <w:r w:rsidRPr="00F653C4">
              <w:rPr>
                <w:b/>
                <w:sz w:val="24"/>
                <w:szCs w:val="24"/>
              </w:rPr>
              <w:t>3</w:t>
            </w:r>
          </w:p>
        </w:tc>
        <w:tc>
          <w:tcPr>
            <w:tcW w:w="6062" w:type="dxa"/>
            <w:vAlign w:val="center"/>
          </w:tcPr>
          <w:p w:rsidR="00CE29A6" w:rsidRPr="00F653C4" w:rsidRDefault="00CE29A6" w:rsidP="00D430D5">
            <w:pPr>
              <w:autoSpaceDE w:val="0"/>
              <w:autoSpaceDN w:val="0"/>
              <w:adjustRightInd w:val="0"/>
              <w:rPr>
                <w:b/>
                <w:color w:val="000000"/>
                <w:sz w:val="24"/>
                <w:szCs w:val="24"/>
              </w:rPr>
            </w:pPr>
            <w:r w:rsidRPr="00F653C4">
              <w:rPr>
                <w:b/>
                <w:color w:val="000000"/>
                <w:sz w:val="24"/>
                <w:szCs w:val="24"/>
              </w:rPr>
              <w:t>Impl</w:t>
            </w:r>
            <w:r w:rsidR="006F72FC" w:rsidRPr="00F653C4">
              <w:rPr>
                <w:b/>
                <w:color w:val="000000"/>
                <w:sz w:val="24"/>
                <w:szCs w:val="24"/>
              </w:rPr>
              <w:t>anter la culture du maïs grain </w:t>
            </w:r>
          </w:p>
          <w:p w:rsidR="00CE29A6" w:rsidRPr="00F653C4" w:rsidRDefault="00CE29A6" w:rsidP="00D430D5">
            <w:pPr>
              <w:autoSpaceDE w:val="0"/>
              <w:autoSpaceDN w:val="0"/>
              <w:adjustRightInd w:val="0"/>
              <w:rPr>
                <w:sz w:val="24"/>
                <w:szCs w:val="24"/>
              </w:rPr>
            </w:pPr>
            <w:r w:rsidRPr="00F653C4">
              <w:rPr>
                <w:sz w:val="24"/>
                <w:szCs w:val="24"/>
              </w:rPr>
              <w:t>Provenance;</w:t>
            </w:r>
          </w:p>
          <w:p w:rsidR="00CE29A6" w:rsidRPr="00F653C4" w:rsidRDefault="00CE29A6" w:rsidP="00D430D5">
            <w:pPr>
              <w:autoSpaceDE w:val="0"/>
              <w:autoSpaceDN w:val="0"/>
              <w:adjustRightInd w:val="0"/>
              <w:rPr>
                <w:sz w:val="24"/>
                <w:szCs w:val="24"/>
              </w:rPr>
            </w:pPr>
            <w:r w:rsidRPr="00F653C4">
              <w:rPr>
                <w:sz w:val="24"/>
                <w:szCs w:val="24"/>
              </w:rPr>
              <w:t xml:space="preserve">- Hybride </w:t>
            </w:r>
          </w:p>
          <w:p w:rsidR="00CE29A6" w:rsidRPr="00F653C4" w:rsidRDefault="00CE29A6" w:rsidP="00D430D5">
            <w:pPr>
              <w:autoSpaceDE w:val="0"/>
              <w:autoSpaceDN w:val="0"/>
              <w:adjustRightInd w:val="0"/>
              <w:rPr>
                <w:sz w:val="24"/>
                <w:szCs w:val="24"/>
              </w:rPr>
            </w:pPr>
            <w:r w:rsidRPr="00F653C4">
              <w:rPr>
                <w:sz w:val="24"/>
                <w:szCs w:val="24"/>
              </w:rPr>
              <w:t>- Utilisation au Québec et ailleurs;</w:t>
            </w:r>
          </w:p>
          <w:p w:rsidR="00CE29A6" w:rsidRPr="00F653C4" w:rsidRDefault="00CE29A6" w:rsidP="00D430D5">
            <w:pPr>
              <w:autoSpaceDE w:val="0"/>
              <w:autoSpaceDN w:val="0"/>
              <w:adjustRightInd w:val="0"/>
              <w:rPr>
                <w:sz w:val="24"/>
                <w:szCs w:val="24"/>
              </w:rPr>
            </w:pPr>
            <w:r w:rsidRPr="00F653C4">
              <w:rPr>
                <w:sz w:val="24"/>
                <w:szCs w:val="24"/>
              </w:rPr>
              <w:t>- Sous – produits du maïs;</w:t>
            </w:r>
          </w:p>
          <w:p w:rsidR="00CE29A6" w:rsidRPr="00F653C4" w:rsidRDefault="00CE29A6" w:rsidP="00D430D5">
            <w:pPr>
              <w:autoSpaceDE w:val="0"/>
              <w:autoSpaceDN w:val="0"/>
              <w:adjustRightInd w:val="0"/>
              <w:rPr>
                <w:sz w:val="24"/>
                <w:szCs w:val="24"/>
              </w:rPr>
            </w:pPr>
            <w:r w:rsidRPr="00F653C4">
              <w:rPr>
                <w:sz w:val="24"/>
                <w:szCs w:val="24"/>
              </w:rPr>
              <w:t>- UTM et zones d’UTM;</w:t>
            </w:r>
          </w:p>
          <w:p w:rsidR="00CE29A6" w:rsidRPr="00F653C4" w:rsidRDefault="00CE29A6" w:rsidP="00D430D5">
            <w:pPr>
              <w:autoSpaceDE w:val="0"/>
              <w:autoSpaceDN w:val="0"/>
              <w:adjustRightInd w:val="0"/>
              <w:rPr>
                <w:sz w:val="24"/>
                <w:szCs w:val="24"/>
              </w:rPr>
            </w:pPr>
            <w:r w:rsidRPr="00F653C4">
              <w:rPr>
                <w:sz w:val="24"/>
                <w:szCs w:val="24"/>
              </w:rPr>
              <w:t>- Physiologie et stades de développement;</w:t>
            </w:r>
          </w:p>
          <w:p w:rsidR="00CE29A6" w:rsidRPr="00F653C4" w:rsidRDefault="00CE29A6" w:rsidP="00D430D5">
            <w:pPr>
              <w:autoSpaceDE w:val="0"/>
              <w:autoSpaceDN w:val="0"/>
              <w:adjustRightInd w:val="0"/>
              <w:rPr>
                <w:sz w:val="24"/>
                <w:szCs w:val="24"/>
              </w:rPr>
            </w:pPr>
            <w:r w:rsidRPr="00F653C4">
              <w:rPr>
                <w:sz w:val="24"/>
                <w:szCs w:val="24"/>
              </w:rPr>
              <w:t>- Calcul du taux de semis : maïs ensilage et maïs grain en fonction de la texture du sol;</w:t>
            </w:r>
          </w:p>
          <w:p w:rsidR="00CE29A6" w:rsidRPr="00F653C4" w:rsidRDefault="00CE29A6" w:rsidP="00D430D5">
            <w:pPr>
              <w:autoSpaceDE w:val="0"/>
              <w:autoSpaceDN w:val="0"/>
              <w:adjustRightInd w:val="0"/>
              <w:rPr>
                <w:sz w:val="24"/>
                <w:szCs w:val="24"/>
              </w:rPr>
            </w:pPr>
            <w:r w:rsidRPr="00F653C4">
              <w:rPr>
                <w:sz w:val="24"/>
                <w:szCs w:val="24"/>
              </w:rPr>
              <w:t>- Choix du cultivar;</w:t>
            </w:r>
          </w:p>
          <w:p w:rsidR="00CE29A6" w:rsidRPr="00F653C4" w:rsidRDefault="00CE29A6" w:rsidP="00D430D5">
            <w:pPr>
              <w:autoSpaceDE w:val="0"/>
              <w:autoSpaceDN w:val="0"/>
              <w:adjustRightInd w:val="0"/>
              <w:rPr>
                <w:sz w:val="24"/>
                <w:szCs w:val="24"/>
              </w:rPr>
            </w:pPr>
            <w:r w:rsidRPr="00F653C4">
              <w:rPr>
                <w:sz w:val="24"/>
                <w:szCs w:val="24"/>
              </w:rPr>
              <w:t>- Poids de 1000 grains;</w:t>
            </w:r>
          </w:p>
          <w:p w:rsidR="00CE29A6" w:rsidRPr="00F653C4" w:rsidRDefault="00CE29A6" w:rsidP="00D430D5">
            <w:pPr>
              <w:autoSpaceDE w:val="0"/>
              <w:autoSpaceDN w:val="0"/>
              <w:adjustRightInd w:val="0"/>
              <w:rPr>
                <w:sz w:val="24"/>
                <w:szCs w:val="24"/>
              </w:rPr>
            </w:pPr>
            <w:r w:rsidRPr="00F653C4">
              <w:rPr>
                <w:sz w:val="24"/>
                <w:szCs w:val="24"/>
              </w:rPr>
              <w:t>- Résistances aux maladies des hybrides;</w:t>
            </w:r>
          </w:p>
          <w:p w:rsidR="00CE29A6" w:rsidRPr="00F653C4" w:rsidRDefault="00CE29A6" w:rsidP="00D430D5">
            <w:pPr>
              <w:autoSpaceDE w:val="0"/>
              <w:autoSpaceDN w:val="0"/>
              <w:adjustRightInd w:val="0"/>
              <w:rPr>
                <w:sz w:val="24"/>
                <w:szCs w:val="24"/>
              </w:rPr>
            </w:pPr>
            <w:r w:rsidRPr="00F653C4">
              <w:rPr>
                <w:sz w:val="24"/>
                <w:szCs w:val="24"/>
              </w:rPr>
              <w:t>- Recommandations du CPVQ;</w:t>
            </w:r>
          </w:p>
          <w:p w:rsidR="00CE29A6" w:rsidRPr="00F653C4" w:rsidRDefault="00CE29A6" w:rsidP="00D430D5">
            <w:pPr>
              <w:autoSpaceDE w:val="0"/>
              <w:autoSpaceDN w:val="0"/>
              <w:adjustRightInd w:val="0"/>
              <w:rPr>
                <w:sz w:val="24"/>
                <w:szCs w:val="24"/>
              </w:rPr>
            </w:pPr>
            <w:r w:rsidRPr="00F653C4">
              <w:rPr>
                <w:sz w:val="24"/>
                <w:szCs w:val="24"/>
              </w:rPr>
              <w:t>- Date de semis;</w:t>
            </w:r>
          </w:p>
          <w:p w:rsidR="00CE29A6" w:rsidRPr="00F653C4" w:rsidRDefault="00CE29A6" w:rsidP="00D430D5">
            <w:pPr>
              <w:autoSpaceDE w:val="0"/>
              <w:autoSpaceDN w:val="0"/>
              <w:adjustRightInd w:val="0"/>
              <w:rPr>
                <w:sz w:val="24"/>
                <w:szCs w:val="24"/>
              </w:rPr>
            </w:pPr>
            <w:r w:rsidRPr="00F653C4">
              <w:rPr>
                <w:sz w:val="24"/>
                <w:szCs w:val="24"/>
              </w:rPr>
              <w:t>- Choix du semoir : semoir à maïs (choix des espacements);</w:t>
            </w:r>
          </w:p>
          <w:p w:rsidR="00CE29A6" w:rsidRPr="00F653C4" w:rsidRDefault="00CE29A6" w:rsidP="00D430D5">
            <w:pPr>
              <w:autoSpaceDE w:val="0"/>
              <w:autoSpaceDN w:val="0"/>
              <w:adjustRightInd w:val="0"/>
              <w:rPr>
                <w:sz w:val="24"/>
                <w:szCs w:val="24"/>
              </w:rPr>
            </w:pPr>
            <w:r w:rsidRPr="00F653C4">
              <w:rPr>
                <w:sz w:val="24"/>
                <w:szCs w:val="24"/>
              </w:rPr>
              <w:t>- Exigences nutritives;</w:t>
            </w:r>
          </w:p>
          <w:p w:rsidR="00CE29A6" w:rsidRPr="00F653C4" w:rsidRDefault="00CE29A6" w:rsidP="00D430D5">
            <w:pPr>
              <w:autoSpaceDE w:val="0"/>
              <w:autoSpaceDN w:val="0"/>
              <w:adjustRightInd w:val="0"/>
              <w:rPr>
                <w:sz w:val="24"/>
                <w:szCs w:val="24"/>
              </w:rPr>
            </w:pPr>
            <w:r w:rsidRPr="00F653C4">
              <w:rPr>
                <w:sz w:val="24"/>
                <w:szCs w:val="24"/>
              </w:rPr>
              <w:t>- Fertilisation;</w:t>
            </w:r>
          </w:p>
          <w:p w:rsidR="00CE29A6" w:rsidRPr="00F653C4" w:rsidRDefault="00CE29A6" w:rsidP="00D430D5">
            <w:pPr>
              <w:autoSpaceDE w:val="0"/>
              <w:autoSpaceDN w:val="0"/>
              <w:adjustRightInd w:val="0"/>
              <w:rPr>
                <w:sz w:val="24"/>
                <w:szCs w:val="24"/>
              </w:rPr>
            </w:pPr>
            <w:r w:rsidRPr="00F653C4">
              <w:rPr>
                <w:sz w:val="24"/>
                <w:szCs w:val="24"/>
              </w:rPr>
              <w:t>- Démarreur;</w:t>
            </w:r>
          </w:p>
          <w:p w:rsidR="00CE29A6" w:rsidRPr="00F653C4" w:rsidRDefault="00CE29A6" w:rsidP="00D430D5">
            <w:pPr>
              <w:autoSpaceDE w:val="0"/>
              <w:autoSpaceDN w:val="0"/>
              <w:adjustRightInd w:val="0"/>
              <w:rPr>
                <w:color w:val="000000"/>
                <w:sz w:val="24"/>
                <w:szCs w:val="24"/>
              </w:rPr>
            </w:pPr>
            <w:r w:rsidRPr="00F653C4">
              <w:rPr>
                <w:sz w:val="24"/>
                <w:szCs w:val="24"/>
              </w:rPr>
              <w:t xml:space="preserve">- </w:t>
            </w:r>
            <w:proofErr w:type="spellStart"/>
            <w:r w:rsidRPr="00F653C4">
              <w:rPr>
                <w:sz w:val="24"/>
                <w:szCs w:val="24"/>
              </w:rPr>
              <w:t>Phytoprotection</w:t>
            </w:r>
            <w:proofErr w:type="spellEnd"/>
            <w:r w:rsidR="003E1837" w:rsidRPr="00F653C4">
              <w:rPr>
                <w:sz w:val="24"/>
                <w:szCs w:val="24"/>
              </w:rPr>
              <w:t xml:space="preserve"> de l’implantation</w:t>
            </w:r>
            <w:r w:rsidRPr="00F653C4">
              <w:rPr>
                <w:sz w:val="24"/>
                <w:szCs w:val="24"/>
              </w:rPr>
              <w:t>.</w:t>
            </w:r>
          </w:p>
        </w:tc>
        <w:tc>
          <w:tcPr>
            <w:tcW w:w="2268" w:type="dxa"/>
            <w:vAlign w:val="center"/>
          </w:tcPr>
          <w:p w:rsidR="00CE29A6" w:rsidRPr="00F653C4" w:rsidRDefault="00CE29A6" w:rsidP="00D430D5">
            <w:pPr>
              <w:rPr>
                <w:b/>
                <w:sz w:val="24"/>
                <w:szCs w:val="24"/>
              </w:rPr>
            </w:pPr>
            <w:r w:rsidRPr="00F653C4">
              <w:rPr>
                <w:b/>
                <w:sz w:val="24"/>
                <w:szCs w:val="24"/>
              </w:rPr>
              <w:t>Exposé magistral (</w:t>
            </w:r>
            <w:r w:rsidR="00DE000F" w:rsidRPr="00F653C4">
              <w:rPr>
                <w:b/>
                <w:sz w:val="24"/>
                <w:szCs w:val="24"/>
              </w:rPr>
              <w:t>PowerPoint</w:t>
            </w:r>
            <w:r w:rsidRPr="00F653C4">
              <w:rPr>
                <w:b/>
                <w:sz w:val="24"/>
                <w:szCs w:val="24"/>
              </w:rPr>
              <w:t>)</w:t>
            </w:r>
          </w:p>
          <w:p w:rsidR="00CE29A6" w:rsidRPr="00F653C4" w:rsidRDefault="00CE29A6" w:rsidP="00D430D5">
            <w:pPr>
              <w:rPr>
                <w:b/>
                <w:sz w:val="24"/>
                <w:szCs w:val="24"/>
              </w:rPr>
            </w:pPr>
            <w:r w:rsidRPr="00F653C4">
              <w:rPr>
                <w:b/>
                <w:sz w:val="24"/>
                <w:szCs w:val="24"/>
              </w:rPr>
              <w:t xml:space="preserve">Exercice formatif </w:t>
            </w:r>
          </w:p>
          <w:p w:rsidR="00CE29A6" w:rsidRPr="00F653C4" w:rsidRDefault="00CE29A6" w:rsidP="00D430D5">
            <w:pPr>
              <w:rPr>
                <w:b/>
                <w:sz w:val="24"/>
                <w:szCs w:val="24"/>
              </w:rPr>
            </w:pPr>
            <w:r w:rsidRPr="00F653C4">
              <w:rPr>
                <w:b/>
                <w:sz w:val="24"/>
                <w:szCs w:val="24"/>
              </w:rPr>
              <w:t>Exercice sommatif</w:t>
            </w:r>
          </w:p>
          <w:p w:rsidR="00CE29A6" w:rsidRPr="00F653C4" w:rsidRDefault="00CE29A6" w:rsidP="00D430D5">
            <w:pPr>
              <w:rPr>
                <w:b/>
                <w:sz w:val="24"/>
                <w:szCs w:val="24"/>
              </w:rPr>
            </w:pPr>
            <w:r w:rsidRPr="00F653C4">
              <w:rPr>
                <w:b/>
                <w:sz w:val="24"/>
                <w:szCs w:val="24"/>
              </w:rPr>
              <w:t>Visites et suivis</w:t>
            </w:r>
          </w:p>
          <w:p w:rsidR="00CE29A6" w:rsidRPr="00F653C4" w:rsidRDefault="00CE29A6" w:rsidP="003E1837">
            <w:pPr>
              <w:rPr>
                <w:b/>
                <w:sz w:val="24"/>
                <w:szCs w:val="24"/>
              </w:rPr>
            </w:pPr>
            <w:r w:rsidRPr="00F653C4">
              <w:rPr>
                <w:b/>
                <w:sz w:val="24"/>
                <w:szCs w:val="24"/>
              </w:rPr>
              <w:t>Travail d</w:t>
            </w:r>
            <w:r w:rsidR="003E1837" w:rsidRPr="00F653C4">
              <w:rPr>
                <w:b/>
                <w:sz w:val="24"/>
                <w:szCs w:val="24"/>
              </w:rPr>
              <w:t>’intégration</w:t>
            </w:r>
          </w:p>
        </w:tc>
        <w:tc>
          <w:tcPr>
            <w:tcW w:w="1134" w:type="dxa"/>
            <w:vAlign w:val="center"/>
          </w:tcPr>
          <w:p w:rsidR="00CE29A6" w:rsidRPr="00F653C4" w:rsidRDefault="00CE29A6" w:rsidP="003E1837">
            <w:pPr>
              <w:jc w:val="center"/>
              <w:rPr>
                <w:b/>
                <w:sz w:val="24"/>
                <w:szCs w:val="24"/>
              </w:rPr>
            </w:pPr>
            <w:r w:rsidRPr="00F653C4">
              <w:rPr>
                <w:b/>
                <w:sz w:val="24"/>
                <w:szCs w:val="24"/>
              </w:rPr>
              <w:t>1</w:t>
            </w:r>
            <w:r w:rsidR="00F653C4">
              <w:rPr>
                <w:b/>
                <w:sz w:val="24"/>
                <w:szCs w:val="24"/>
              </w:rPr>
              <w:t>4</w:t>
            </w:r>
          </w:p>
        </w:tc>
      </w:tr>
      <w:tr w:rsidR="00CE29A6" w:rsidRPr="00F653C4" w:rsidTr="00F653C4">
        <w:tc>
          <w:tcPr>
            <w:tcW w:w="709" w:type="dxa"/>
            <w:vAlign w:val="center"/>
          </w:tcPr>
          <w:p w:rsidR="00CE29A6" w:rsidRPr="00F653C4" w:rsidRDefault="00CE29A6" w:rsidP="00D430D5">
            <w:pPr>
              <w:tabs>
                <w:tab w:val="num" w:pos="851"/>
              </w:tabs>
              <w:jc w:val="center"/>
              <w:rPr>
                <w:b/>
                <w:sz w:val="24"/>
                <w:szCs w:val="24"/>
              </w:rPr>
            </w:pPr>
            <w:r w:rsidRPr="00F653C4">
              <w:rPr>
                <w:b/>
                <w:sz w:val="24"/>
                <w:szCs w:val="24"/>
              </w:rPr>
              <w:t>4</w:t>
            </w:r>
          </w:p>
        </w:tc>
        <w:tc>
          <w:tcPr>
            <w:tcW w:w="6062" w:type="dxa"/>
            <w:vAlign w:val="center"/>
          </w:tcPr>
          <w:p w:rsidR="00CE29A6" w:rsidRPr="00F653C4" w:rsidRDefault="00CE29A6" w:rsidP="00D430D5">
            <w:pPr>
              <w:autoSpaceDE w:val="0"/>
              <w:autoSpaceDN w:val="0"/>
              <w:adjustRightInd w:val="0"/>
              <w:rPr>
                <w:color w:val="000000"/>
                <w:sz w:val="24"/>
                <w:szCs w:val="24"/>
              </w:rPr>
            </w:pPr>
            <w:r w:rsidRPr="00F653C4">
              <w:rPr>
                <w:b/>
                <w:color w:val="000000"/>
                <w:sz w:val="24"/>
                <w:szCs w:val="24"/>
              </w:rPr>
              <w:t xml:space="preserve">Implanter des céréales </w:t>
            </w:r>
            <w:r w:rsidRPr="00F653C4">
              <w:rPr>
                <w:color w:val="000000"/>
                <w:sz w:val="24"/>
                <w:szCs w:val="24"/>
              </w:rPr>
              <w:t>:</w:t>
            </w:r>
          </w:p>
          <w:p w:rsidR="00CE29A6" w:rsidRPr="00F653C4" w:rsidRDefault="00CE29A6" w:rsidP="00D430D5">
            <w:pPr>
              <w:autoSpaceDE w:val="0"/>
              <w:autoSpaceDN w:val="0"/>
              <w:adjustRightInd w:val="0"/>
              <w:rPr>
                <w:sz w:val="24"/>
                <w:szCs w:val="24"/>
              </w:rPr>
            </w:pPr>
            <w:r w:rsidRPr="00F653C4">
              <w:rPr>
                <w:sz w:val="24"/>
                <w:szCs w:val="24"/>
              </w:rPr>
              <w:t>Présentation des différentes céréales de printemps : Blé, orge, avoine, triticale, ép</w:t>
            </w:r>
            <w:r w:rsidR="007503AB" w:rsidRPr="00F653C4">
              <w:rPr>
                <w:sz w:val="24"/>
                <w:szCs w:val="24"/>
              </w:rPr>
              <w:t>ea</w:t>
            </w:r>
            <w:r w:rsidRPr="00F653C4">
              <w:rPr>
                <w:sz w:val="24"/>
                <w:szCs w:val="24"/>
              </w:rPr>
              <w:t>utre;</w:t>
            </w:r>
          </w:p>
          <w:p w:rsidR="00CE29A6" w:rsidRPr="00F653C4" w:rsidRDefault="00CE29A6" w:rsidP="00D430D5">
            <w:pPr>
              <w:autoSpaceDE w:val="0"/>
              <w:autoSpaceDN w:val="0"/>
              <w:adjustRightInd w:val="0"/>
              <w:rPr>
                <w:sz w:val="24"/>
                <w:szCs w:val="24"/>
              </w:rPr>
            </w:pPr>
            <w:r w:rsidRPr="00F653C4">
              <w:rPr>
                <w:sz w:val="24"/>
                <w:szCs w:val="24"/>
              </w:rPr>
              <w:t>- Céréales d’automne : Seigle, blé;</w:t>
            </w:r>
          </w:p>
          <w:p w:rsidR="00CE29A6" w:rsidRPr="00F653C4" w:rsidRDefault="00CE29A6" w:rsidP="00D430D5">
            <w:pPr>
              <w:autoSpaceDE w:val="0"/>
              <w:autoSpaceDN w:val="0"/>
              <w:adjustRightInd w:val="0"/>
              <w:rPr>
                <w:sz w:val="24"/>
                <w:szCs w:val="24"/>
              </w:rPr>
            </w:pPr>
            <w:r w:rsidRPr="00F653C4">
              <w:rPr>
                <w:sz w:val="24"/>
                <w:szCs w:val="24"/>
              </w:rPr>
              <w:t>- Exigences : sol – eau – lumière – température;</w:t>
            </w:r>
          </w:p>
          <w:p w:rsidR="00CE29A6" w:rsidRPr="00F653C4" w:rsidRDefault="00CE29A6" w:rsidP="00D430D5">
            <w:pPr>
              <w:autoSpaceDE w:val="0"/>
              <w:autoSpaceDN w:val="0"/>
              <w:adjustRightInd w:val="0"/>
              <w:rPr>
                <w:sz w:val="24"/>
                <w:szCs w:val="24"/>
              </w:rPr>
            </w:pPr>
            <w:r w:rsidRPr="00F653C4">
              <w:rPr>
                <w:sz w:val="24"/>
                <w:szCs w:val="24"/>
              </w:rPr>
              <w:t>- Degré-jour;</w:t>
            </w:r>
          </w:p>
          <w:p w:rsidR="00CE29A6" w:rsidRPr="00F653C4" w:rsidRDefault="00CE29A6" w:rsidP="00D430D5">
            <w:pPr>
              <w:autoSpaceDE w:val="0"/>
              <w:autoSpaceDN w:val="0"/>
              <w:adjustRightInd w:val="0"/>
              <w:rPr>
                <w:sz w:val="24"/>
                <w:szCs w:val="24"/>
              </w:rPr>
            </w:pPr>
            <w:r w:rsidRPr="00F653C4">
              <w:rPr>
                <w:sz w:val="24"/>
                <w:szCs w:val="24"/>
              </w:rPr>
              <w:t>- Exigences édaphiques : drainage, pH, matière organique;</w:t>
            </w:r>
          </w:p>
          <w:p w:rsidR="00CE29A6" w:rsidRPr="00F653C4" w:rsidRDefault="00CE29A6" w:rsidP="00D430D5">
            <w:pPr>
              <w:autoSpaceDE w:val="0"/>
              <w:autoSpaceDN w:val="0"/>
              <w:adjustRightInd w:val="0"/>
              <w:rPr>
                <w:sz w:val="24"/>
                <w:szCs w:val="24"/>
              </w:rPr>
            </w:pPr>
            <w:r w:rsidRPr="00F653C4">
              <w:rPr>
                <w:sz w:val="24"/>
                <w:szCs w:val="24"/>
              </w:rPr>
              <w:t>- Les différentes utilisations: alimentation humaine, animale et autres;</w:t>
            </w:r>
          </w:p>
          <w:p w:rsidR="00CE29A6" w:rsidRPr="00F653C4" w:rsidRDefault="00CE29A6" w:rsidP="00D430D5">
            <w:pPr>
              <w:autoSpaceDE w:val="0"/>
              <w:autoSpaceDN w:val="0"/>
              <w:adjustRightInd w:val="0"/>
              <w:rPr>
                <w:sz w:val="24"/>
                <w:szCs w:val="24"/>
              </w:rPr>
            </w:pPr>
            <w:r w:rsidRPr="00F653C4">
              <w:rPr>
                <w:sz w:val="24"/>
                <w:szCs w:val="24"/>
              </w:rPr>
              <w:t>- Physiologie et stade de développement;</w:t>
            </w:r>
          </w:p>
          <w:p w:rsidR="00CE29A6" w:rsidRPr="00F653C4" w:rsidRDefault="00CE29A6" w:rsidP="00D430D5">
            <w:pPr>
              <w:autoSpaceDE w:val="0"/>
              <w:autoSpaceDN w:val="0"/>
              <w:adjustRightInd w:val="0"/>
              <w:rPr>
                <w:sz w:val="24"/>
                <w:szCs w:val="24"/>
              </w:rPr>
            </w:pPr>
            <w:r w:rsidRPr="00F653C4">
              <w:rPr>
                <w:sz w:val="24"/>
                <w:szCs w:val="24"/>
              </w:rPr>
              <w:t xml:space="preserve">- Échelle </w:t>
            </w:r>
            <w:proofErr w:type="spellStart"/>
            <w:r w:rsidRPr="00F653C4">
              <w:rPr>
                <w:sz w:val="24"/>
                <w:szCs w:val="24"/>
              </w:rPr>
              <w:t>Zadocks</w:t>
            </w:r>
            <w:proofErr w:type="spellEnd"/>
            <w:r w:rsidRPr="00F653C4">
              <w:rPr>
                <w:sz w:val="24"/>
                <w:szCs w:val="24"/>
              </w:rPr>
              <w:t>;</w:t>
            </w:r>
          </w:p>
          <w:p w:rsidR="00CE29A6" w:rsidRPr="00F653C4" w:rsidRDefault="00CE29A6" w:rsidP="00D430D5">
            <w:pPr>
              <w:autoSpaceDE w:val="0"/>
              <w:autoSpaceDN w:val="0"/>
              <w:adjustRightInd w:val="0"/>
              <w:rPr>
                <w:sz w:val="24"/>
                <w:szCs w:val="24"/>
              </w:rPr>
            </w:pPr>
            <w:r w:rsidRPr="00F653C4">
              <w:rPr>
                <w:sz w:val="24"/>
                <w:szCs w:val="24"/>
              </w:rPr>
              <w:t>- Choix d’un cultivar;</w:t>
            </w:r>
          </w:p>
          <w:p w:rsidR="00CE29A6" w:rsidRPr="00F653C4" w:rsidRDefault="00CE29A6" w:rsidP="00D430D5">
            <w:pPr>
              <w:autoSpaceDE w:val="0"/>
              <w:autoSpaceDN w:val="0"/>
              <w:adjustRightInd w:val="0"/>
              <w:rPr>
                <w:sz w:val="24"/>
                <w:szCs w:val="24"/>
              </w:rPr>
            </w:pPr>
            <w:r w:rsidRPr="00F653C4">
              <w:rPr>
                <w:sz w:val="24"/>
                <w:szCs w:val="24"/>
              </w:rPr>
              <w:t>- Calcul des taux de semis versus espèce;</w:t>
            </w:r>
          </w:p>
          <w:p w:rsidR="00CE29A6" w:rsidRPr="00F653C4" w:rsidRDefault="00CE29A6" w:rsidP="00D430D5">
            <w:pPr>
              <w:autoSpaceDE w:val="0"/>
              <w:autoSpaceDN w:val="0"/>
              <w:adjustRightInd w:val="0"/>
              <w:rPr>
                <w:sz w:val="24"/>
                <w:szCs w:val="24"/>
              </w:rPr>
            </w:pPr>
            <w:r w:rsidRPr="00F653C4">
              <w:rPr>
                <w:sz w:val="24"/>
                <w:szCs w:val="24"/>
              </w:rPr>
              <w:t>- Recommandations CPVQ;</w:t>
            </w:r>
          </w:p>
          <w:p w:rsidR="00CE29A6" w:rsidRPr="00F653C4" w:rsidRDefault="00CE29A6" w:rsidP="00D430D5">
            <w:pPr>
              <w:autoSpaceDE w:val="0"/>
              <w:autoSpaceDN w:val="0"/>
              <w:adjustRightInd w:val="0"/>
              <w:rPr>
                <w:sz w:val="24"/>
                <w:szCs w:val="24"/>
              </w:rPr>
            </w:pPr>
            <w:r w:rsidRPr="00F653C4">
              <w:rPr>
                <w:sz w:val="24"/>
                <w:szCs w:val="24"/>
              </w:rPr>
              <w:t>- Poids de 1000 grains;</w:t>
            </w:r>
          </w:p>
          <w:p w:rsidR="00CE29A6" w:rsidRPr="00F653C4" w:rsidRDefault="00CE29A6" w:rsidP="00D430D5">
            <w:pPr>
              <w:autoSpaceDE w:val="0"/>
              <w:autoSpaceDN w:val="0"/>
              <w:adjustRightInd w:val="0"/>
              <w:rPr>
                <w:sz w:val="24"/>
                <w:szCs w:val="24"/>
              </w:rPr>
            </w:pPr>
            <w:r w:rsidRPr="00F653C4">
              <w:rPr>
                <w:sz w:val="24"/>
                <w:szCs w:val="24"/>
              </w:rPr>
              <w:t>- Résistances aux maladies;</w:t>
            </w:r>
          </w:p>
          <w:p w:rsidR="00CE29A6" w:rsidRPr="00F653C4" w:rsidRDefault="00CE29A6" w:rsidP="00D430D5">
            <w:pPr>
              <w:autoSpaceDE w:val="0"/>
              <w:autoSpaceDN w:val="0"/>
              <w:adjustRightInd w:val="0"/>
              <w:rPr>
                <w:sz w:val="24"/>
                <w:szCs w:val="24"/>
              </w:rPr>
            </w:pPr>
            <w:r w:rsidRPr="00F653C4">
              <w:rPr>
                <w:sz w:val="24"/>
                <w:szCs w:val="24"/>
              </w:rPr>
              <w:t>- Semis : profondeur, date de semis;</w:t>
            </w:r>
          </w:p>
          <w:p w:rsidR="00283BA4" w:rsidRPr="00F653C4" w:rsidRDefault="00CE29A6" w:rsidP="00D430D5">
            <w:pPr>
              <w:autoSpaceDE w:val="0"/>
              <w:autoSpaceDN w:val="0"/>
              <w:adjustRightInd w:val="0"/>
              <w:rPr>
                <w:sz w:val="24"/>
                <w:szCs w:val="24"/>
              </w:rPr>
            </w:pPr>
            <w:r w:rsidRPr="00F653C4">
              <w:rPr>
                <w:sz w:val="24"/>
                <w:szCs w:val="24"/>
              </w:rPr>
              <w:t>- Choix des semoirs</w:t>
            </w:r>
          </w:p>
          <w:p w:rsidR="00CE29A6" w:rsidRPr="00F653C4" w:rsidRDefault="00CE29A6" w:rsidP="00D430D5">
            <w:pPr>
              <w:autoSpaceDE w:val="0"/>
              <w:autoSpaceDN w:val="0"/>
              <w:adjustRightInd w:val="0"/>
              <w:rPr>
                <w:sz w:val="24"/>
                <w:szCs w:val="24"/>
              </w:rPr>
            </w:pPr>
            <w:r w:rsidRPr="00F653C4">
              <w:rPr>
                <w:sz w:val="24"/>
                <w:szCs w:val="24"/>
              </w:rPr>
              <w:t>- Exigences nutritives;</w:t>
            </w:r>
          </w:p>
          <w:p w:rsidR="00CE29A6" w:rsidRPr="00F653C4" w:rsidRDefault="00CE29A6" w:rsidP="00D430D5">
            <w:pPr>
              <w:autoSpaceDE w:val="0"/>
              <w:autoSpaceDN w:val="0"/>
              <w:adjustRightInd w:val="0"/>
              <w:rPr>
                <w:sz w:val="24"/>
                <w:szCs w:val="24"/>
              </w:rPr>
            </w:pPr>
            <w:r w:rsidRPr="00F653C4">
              <w:rPr>
                <w:sz w:val="24"/>
                <w:szCs w:val="24"/>
              </w:rPr>
              <w:t>- Fertilisation;</w:t>
            </w:r>
          </w:p>
          <w:p w:rsidR="00CE29A6" w:rsidRPr="00F653C4" w:rsidRDefault="00CE29A6" w:rsidP="00D430D5">
            <w:pPr>
              <w:autoSpaceDE w:val="0"/>
              <w:autoSpaceDN w:val="0"/>
              <w:adjustRightInd w:val="0"/>
              <w:rPr>
                <w:color w:val="000000"/>
                <w:sz w:val="24"/>
                <w:szCs w:val="24"/>
              </w:rPr>
            </w:pPr>
            <w:r w:rsidRPr="00F653C4">
              <w:rPr>
                <w:sz w:val="24"/>
                <w:szCs w:val="24"/>
              </w:rPr>
              <w:t xml:space="preserve">- </w:t>
            </w:r>
            <w:proofErr w:type="spellStart"/>
            <w:r w:rsidRPr="00F653C4">
              <w:rPr>
                <w:sz w:val="24"/>
                <w:szCs w:val="24"/>
              </w:rPr>
              <w:t>Phytoprotection</w:t>
            </w:r>
            <w:proofErr w:type="spellEnd"/>
            <w:r w:rsidR="003E1837" w:rsidRPr="00F653C4">
              <w:rPr>
                <w:sz w:val="24"/>
                <w:szCs w:val="24"/>
              </w:rPr>
              <w:t xml:space="preserve"> de l’implantation</w:t>
            </w:r>
            <w:r w:rsidRPr="00F653C4">
              <w:rPr>
                <w:sz w:val="24"/>
                <w:szCs w:val="24"/>
              </w:rPr>
              <w:t>.</w:t>
            </w:r>
          </w:p>
        </w:tc>
        <w:tc>
          <w:tcPr>
            <w:tcW w:w="2268" w:type="dxa"/>
            <w:vAlign w:val="center"/>
          </w:tcPr>
          <w:p w:rsidR="00CE29A6" w:rsidRPr="00F653C4" w:rsidRDefault="00CE29A6" w:rsidP="00D430D5">
            <w:pPr>
              <w:rPr>
                <w:b/>
                <w:sz w:val="24"/>
                <w:szCs w:val="24"/>
              </w:rPr>
            </w:pPr>
            <w:r w:rsidRPr="00F653C4">
              <w:rPr>
                <w:b/>
                <w:sz w:val="24"/>
                <w:szCs w:val="24"/>
              </w:rPr>
              <w:t>Exposé magistral (</w:t>
            </w:r>
            <w:r w:rsidR="00DE000F" w:rsidRPr="00F653C4">
              <w:rPr>
                <w:b/>
                <w:sz w:val="24"/>
                <w:szCs w:val="24"/>
              </w:rPr>
              <w:t>PowerPoint</w:t>
            </w:r>
            <w:r w:rsidRPr="00F653C4">
              <w:rPr>
                <w:b/>
                <w:sz w:val="24"/>
                <w:szCs w:val="24"/>
              </w:rPr>
              <w:t>)</w:t>
            </w:r>
          </w:p>
          <w:p w:rsidR="00CE29A6" w:rsidRPr="00F653C4" w:rsidRDefault="00CE29A6" w:rsidP="00D430D5">
            <w:pPr>
              <w:rPr>
                <w:b/>
                <w:sz w:val="24"/>
                <w:szCs w:val="24"/>
              </w:rPr>
            </w:pPr>
            <w:r w:rsidRPr="00F653C4">
              <w:rPr>
                <w:b/>
                <w:sz w:val="24"/>
                <w:szCs w:val="24"/>
              </w:rPr>
              <w:t xml:space="preserve">Exercice formatif </w:t>
            </w:r>
          </w:p>
          <w:p w:rsidR="00CE29A6" w:rsidRPr="00F653C4" w:rsidRDefault="00CE29A6" w:rsidP="00D430D5">
            <w:pPr>
              <w:rPr>
                <w:b/>
                <w:sz w:val="24"/>
                <w:szCs w:val="24"/>
              </w:rPr>
            </w:pPr>
            <w:r w:rsidRPr="00F653C4">
              <w:rPr>
                <w:b/>
                <w:sz w:val="24"/>
                <w:szCs w:val="24"/>
              </w:rPr>
              <w:t>Exercice sommatif</w:t>
            </w:r>
          </w:p>
          <w:p w:rsidR="00F734F6" w:rsidRPr="00F653C4" w:rsidRDefault="00CE29A6" w:rsidP="00D430D5">
            <w:pPr>
              <w:rPr>
                <w:b/>
                <w:sz w:val="24"/>
                <w:szCs w:val="24"/>
              </w:rPr>
            </w:pPr>
            <w:r w:rsidRPr="00F653C4">
              <w:rPr>
                <w:b/>
                <w:sz w:val="24"/>
                <w:szCs w:val="24"/>
              </w:rPr>
              <w:t>Visites et suivis</w:t>
            </w:r>
            <w:r w:rsidR="00F734F6" w:rsidRPr="00F653C4">
              <w:rPr>
                <w:b/>
                <w:sz w:val="24"/>
                <w:szCs w:val="24"/>
              </w:rPr>
              <w:t xml:space="preserve"> </w:t>
            </w:r>
          </w:p>
          <w:p w:rsidR="00CE29A6" w:rsidRPr="00F653C4" w:rsidRDefault="00F734F6" w:rsidP="00D430D5">
            <w:pPr>
              <w:rPr>
                <w:b/>
                <w:sz w:val="24"/>
                <w:szCs w:val="24"/>
              </w:rPr>
            </w:pPr>
            <w:r w:rsidRPr="00F653C4">
              <w:rPr>
                <w:b/>
                <w:sz w:val="24"/>
                <w:szCs w:val="24"/>
              </w:rPr>
              <w:t>Travail d’intégration</w:t>
            </w:r>
          </w:p>
          <w:p w:rsidR="00CE29A6" w:rsidRPr="00F653C4" w:rsidRDefault="00CE29A6" w:rsidP="00D430D5">
            <w:pPr>
              <w:rPr>
                <w:b/>
                <w:sz w:val="24"/>
                <w:szCs w:val="24"/>
              </w:rPr>
            </w:pPr>
          </w:p>
        </w:tc>
        <w:tc>
          <w:tcPr>
            <w:tcW w:w="1134" w:type="dxa"/>
            <w:vAlign w:val="center"/>
          </w:tcPr>
          <w:p w:rsidR="00CE29A6" w:rsidRPr="00F653C4" w:rsidRDefault="00CE29A6" w:rsidP="003E1837">
            <w:pPr>
              <w:jc w:val="center"/>
              <w:rPr>
                <w:b/>
                <w:sz w:val="24"/>
                <w:szCs w:val="24"/>
              </w:rPr>
            </w:pPr>
            <w:r w:rsidRPr="00F653C4">
              <w:rPr>
                <w:b/>
                <w:sz w:val="24"/>
                <w:szCs w:val="24"/>
              </w:rPr>
              <w:t>1</w:t>
            </w:r>
            <w:r w:rsidR="003E1837" w:rsidRPr="00F653C4">
              <w:rPr>
                <w:b/>
                <w:sz w:val="24"/>
                <w:szCs w:val="24"/>
              </w:rPr>
              <w:t>0</w:t>
            </w:r>
          </w:p>
        </w:tc>
      </w:tr>
      <w:tr w:rsidR="00CE29A6" w:rsidRPr="00F653C4" w:rsidTr="00F653C4">
        <w:tc>
          <w:tcPr>
            <w:tcW w:w="709" w:type="dxa"/>
            <w:tcBorders>
              <w:bottom w:val="thinThickSmallGap" w:sz="24" w:space="0" w:color="auto"/>
            </w:tcBorders>
            <w:vAlign w:val="center"/>
          </w:tcPr>
          <w:p w:rsidR="00CE29A6" w:rsidRPr="00F653C4" w:rsidRDefault="00CE29A6" w:rsidP="00D430D5">
            <w:pPr>
              <w:tabs>
                <w:tab w:val="num" w:pos="851"/>
              </w:tabs>
              <w:jc w:val="center"/>
              <w:rPr>
                <w:b/>
                <w:sz w:val="24"/>
                <w:szCs w:val="24"/>
              </w:rPr>
            </w:pPr>
            <w:r w:rsidRPr="00F653C4">
              <w:rPr>
                <w:b/>
                <w:sz w:val="24"/>
                <w:szCs w:val="24"/>
              </w:rPr>
              <w:t>5</w:t>
            </w:r>
          </w:p>
        </w:tc>
        <w:tc>
          <w:tcPr>
            <w:tcW w:w="6062" w:type="dxa"/>
            <w:tcBorders>
              <w:bottom w:val="thinThickSmallGap" w:sz="24" w:space="0" w:color="auto"/>
            </w:tcBorders>
            <w:vAlign w:val="center"/>
          </w:tcPr>
          <w:p w:rsidR="00CE29A6" w:rsidRPr="00F653C4" w:rsidRDefault="00CE29A6" w:rsidP="00D430D5">
            <w:pPr>
              <w:autoSpaceDE w:val="0"/>
              <w:autoSpaceDN w:val="0"/>
              <w:adjustRightInd w:val="0"/>
              <w:rPr>
                <w:b/>
                <w:color w:val="000000"/>
                <w:sz w:val="24"/>
                <w:szCs w:val="24"/>
              </w:rPr>
            </w:pPr>
            <w:r w:rsidRPr="00F653C4">
              <w:rPr>
                <w:b/>
                <w:color w:val="000000"/>
                <w:sz w:val="24"/>
                <w:szCs w:val="24"/>
              </w:rPr>
              <w:t xml:space="preserve">Implanter des plantes fourragères : graminées et légumineuses </w:t>
            </w:r>
          </w:p>
          <w:p w:rsidR="00CE29A6" w:rsidRPr="00F653C4" w:rsidRDefault="00CE29A6" w:rsidP="00D430D5">
            <w:pPr>
              <w:autoSpaceDE w:val="0"/>
              <w:autoSpaceDN w:val="0"/>
              <w:adjustRightInd w:val="0"/>
              <w:rPr>
                <w:sz w:val="24"/>
                <w:szCs w:val="24"/>
              </w:rPr>
            </w:pPr>
            <w:r w:rsidRPr="00F653C4">
              <w:rPr>
                <w:color w:val="000000"/>
                <w:sz w:val="24"/>
                <w:szCs w:val="24"/>
              </w:rPr>
              <w:t xml:space="preserve">- </w:t>
            </w:r>
            <w:r w:rsidRPr="00F653C4">
              <w:rPr>
                <w:sz w:val="24"/>
                <w:szCs w:val="24"/>
              </w:rPr>
              <w:t xml:space="preserve">Classement des espèces : adaptation sol – drainage –pH versus degré de survie (à la </w:t>
            </w:r>
            <w:r w:rsidR="00393404" w:rsidRPr="00F653C4">
              <w:rPr>
                <w:sz w:val="24"/>
                <w:szCs w:val="24"/>
              </w:rPr>
              <w:t>p</w:t>
            </w:r>
            <w:r w:rsidR="00393404">
              <w:rPr>
                <w:sz w:val="24"/>
                <w:szCs w:val="24"/>
              </w:rPr>
              <w:t>ersistance</w:t>
            </w:r>
            <w:r w:rsidRPr="00F653C4">
              <w:rPr>
                <w:sz w:val="24"/>
                <w:szCs w:val="24"/>
              </w:rPr>
              <w:t>, aux coupes fréquentes, rusticité);</w:t>
            </w:r>
          </w:p>
          <w:p w:rsidR="00CE29A6" w:rsidRPr="00F653C4" w:rsidRDefault="00CE29A6" w:rsidP="00D430D5">
            <w:pPr>
              <w:autoSpaceDE w:val="0"/>
              <w:autoSpaceDN w:val="0"/>
              <w:adjustRightInd w:val="0"/>
              <w:rPr>
                <w:sz w:val="24"/>
                <w:szCs w:val="24"/>
              </w:rPr>
            </w:pPr>
            <w:r w:rsidRPr="00F653C4">
              <w:rPr>
                <w:sz w:val="24"/>
                <w:szCs w:val="24"/>
              </w:rPr>
              <w:t>- Utilisation : pâturage et prairie à foin seulement (chevaux – vaches);</w:t>
            </w:r>
          </w:p>
          <w:p w:rsidR="00CE29A6" w:rsidRPr="00F653C4" w:rsidRDefault="00CE29A6" w:rsidP="00D430D5">
            <w:pPr>
              <w:autoSpaceDE w:val="0"/>
              <w:autoSpaceDN w:val="0"/>
              <w:adjustRightInd w:val="0"/>
              <w:rPr>
                <w:sz w:val="24"/>
                <w:szCs w:val="24"/>
              </w:rPr>
            </w:pPr>
            <w:r w:rsidRPr="00F653C4">
              <w:rPr>
                <w:sz w:val="24"/>
                <w:szCs w:val="24"/>
              </w:rPr>
              <w:t>- Physiologie et stade de développement;</w:t>
            </w:r>
          </w:p>
          <w:p w:rsidR="00CE29A6" w:rsidRPr="00F653C4" w:rsidRDefault="00CE29A6" w:rsidP="00D430D5">
            <w:pPr>
              <w:autoSpaceDE w:val="0"/>
              <w:autoSpaceDN w:val="0"/>
              <w:adjustRightInd w:val="0"/>
              <w:rPr>
                <w:sz w:val="24"/>
                <w:szCs w:val="24"/>
              </w:rPr>
            </w:pPr>
            <w:r w:rsidRPr="00F653C4">
              <w:rPr>
                <w:sz w:val="24"/>
                <w:szCs w:val="24"/>
              </w:rPr>
              <w:t>- Stades de coupe et survie;</w:t>
            </w:r>
          </w:p>
          <w:p w:rsidR="00CE29A6" w:rsidRPr="00F653C4" w:rsidRDefault="00CE29A6" w:rsidP="00D430D5">
            <w:pPr>
              <w:autoSpaceDE w:val="0"/>
              <w:autoSpaceDN w:val="0"/>
              <w:adjustRightInd w:val="0"/>
              <w:rPr>
                <w:sz w:val="24"/>
                <w:szCs w:val="24"/>
              </w:rPr>
            </w:pPr>
            <w:r w:rsidRPr="00F653C4">
              <w:rPr>
                <w:sz w:val="24"/>
                <w:szCs w:val="24"/>
              </w:rPr>
              <w:t>- Taux de semis pur et en association;</w:t>
            </w:r>
          </w:p>
          <w:p w:rsidR="00CE29A6" w:rsidRPr="00F653C4" w:rsidRDefault="00CE29A6" w:rsidP="00D430D5">
            <w:pPr>
              <w:autoSpaceDE w:val="0"/>
              <w:autoSpaceDN w:val="0"/>
              <w:adjustRightInd w:val="0"/>
              <w:rPr>
                <w:sz w:val="24"/>
                <w:szCs w:val="24"/>
              </w:rPr>
            </w:pPr>
            <w:r w:rsidRPr="00F653C4">
              <w:rPr>
                <w:sz w:val="24"/>
                <w:szCs w:val="24"/>
              </w:rPr>
              <w:t>- Semis avec plante –abri;</w:t>
            </w:r>
          </w:p>
          <w:p w:rsidR="00CE29A6" w:rsidRPr="00F653C4" w:rsidRDefault="00CE29A6" w:rsidP="00D430D5">
            <w:pPr>
              <w:autoSpaceDE w:val="0"/>
              <w:autoSpaceDN w:val="0"/>
              <w:adjustRightInd w:val="0"/>
              <w:rPr>
                <w:sz w:val="24"/>
                <w:szCs w:val="24"/>
              </w:rPr>
            </w:pPr>
            <w:r w:rsidRPr="00F653C4">
              <w:rPr>
                <w:sz w:val="24"/>
                <w:szCs w:val="24"/>
              </w:rPr>
              <w:t xml:space="preserve">- Semoir : </w:t>
            </w:r>
            <w:proofErr w:type="spellStart"/>
            <w:r w:rsidRPr="00F653C4">
              <w:rPr>
                <w:sz w:val="24"/>
                <w:szCs w:val="24"/>
              </w:rPr>
              <w:t>Brillon</w:t>
            </w:r>
            <w:proofErr w:type="spellEnd"/>
            <w:r w:rsidRPr="00F653C4">
              <w:rPr>
                <w:sz w:val="24"/>
                <w:szCs w:val="24"/>
              </w:rPr>
              <w:t xml:space="preserve"> – </w:t>
            </w:r>
            <w:proofErr w:type="spellStart"/>
            <w:r w:rsidRPr="00F653C4">
              <w:rPr>
                <w:sz w:val="24"/>
                <w:szCs w:val="24"/>
              </w:rPr>
              <w:t>vasage</w:t>
            </w:r>
            <w:proofErr w:type="spellEnd"/>
            <w:r w:rsidRPr="00F653C4">
              <w:rPr>
                <w:sz w:val="24"/>
                <w:szCs w:val="24"/>
              </w:rPr>
              <w:t xml:space="preserve"> – semoir à céréales;</w:t>
            </w:r>
          </w:p>
          <w:p w:rsidR="00CE29A6" w:rsidRPr="00F653C4" w:rsidRDefault="00CE29A6" w:rsidP="00D430D5">
            <w:pPr>
              <w:autoSpaceDE w:val="0"/>
              <w:autoSpaceDN w:val="0"/>
              <w:adjustRightInd w:val="0"/>
              <w:rPr>
                <w:sz w:val="24"/>
                <w:szCs w:val="24"/>
              </w:rPr>
            </w:pPr>
            <w:r w:rsidRPr="00F653C4">
              <w:rPr>
                <w:sz w:val="24"/>
                <w:szCs w:val="24"/>
              </w:rPr>
              <w:t>- Exigences nutritives : N – P – K;</w:t>
            </w:r>
          </w:p>
          <w:p w:rsidR="00CE29A6" w:rsidRPr="00F653C4" w:rsidRDefault="00CE29A6" w:rsidP="00D430D5">
            <w:pPr>
              <w:autoSpaceDE w:val="0"/>
              <w:autoSpaceDN w:val="0"/>
              <w:adjustRightInd w:val="0"/>
              <w:rPr>
                <w:sz w:val="24"/>
                <w:szCs w:val="24"/>
              </w:rPr>
            </w:pPr>
            <w:r w:rsidRPr="00F653C4">
              <w:rPr>
                <w:sz w:val="24"/>
                <w:szCs w:val="24"/>
              </w:rPr>
              <w:t>- Inoculum;</w:t>
            </w:r>
          </w:p>
          <w:p w:rsidR="00CE29A6" w:rsidRPr="00F653C4" w:rsidRDefault="00CE29A6" w:rsidP="00D430D5">
            <w:pPr>
              <w:autoSpaceDE w:val="0"/>
              <w:autoSpaceDN w:val="0"/>
              <w:adjustRightInd w:val="0"/>
              <w:rPr>
                <w:color w:val="000000"/>
                <w:sz w:val="24"/>
                <w:szCs w:val="24"/>
              </w:rPr>
            </w:pPr>
            <w:r w:rsidRPr="00F653C4">
              <w:rPr>
                <w:sz w:val="24"/>
                <w:szCs w:val="24"/>
              </w:rPr>
              <w:t xml:space="preserve">- </w:t>
            </w:r>
            <w:proofErr w:type="spellStart"/>
            <w:r w:rsidRPr="00F653C4">
              <w:rPr>
                <w:sz w:val="24"/>
                <w:szCs w:val="24"/>
              </w:rPr>
              <w:t>Phytoprotection</w:t>
            </w:r>
            <w:proofErr w:type="spellEnd"/>
            <w:r w:rsidRPr="00F653C4">
              <w:rPr>
                <w:sz w:val="24"/>
                <w:szCs w:val="24"/>
              </w:rPr>
              <w:t>.</w:t>
            </w:r>
          </w:p>
        </w:tc>
        <w:tc>
          <w:tcPr>
            <w:tcW w:w="2268" w:type="dxa"/>
            <w:tcBorders>
              <w:bottom w:val="thinThickSmallGap" w:sz="24" w:space="0" w:color="auto"/>
            </w:tcBorders>
            <w:vAlign w:val="center"/>
          </w:tcPr>
          <w:p w:rsidR="00CE29A6" w:rsidRPr="00F653C4" w:rsidRDefault="00CE29A6" w:rsidP="00D430D5">
            <w:pPr>
              <w:rPr>
                <w:b/>
                <w:sz w:val="24"/>
                <w:szCs w:val="24"/>
              </w:rPr>
            </w:pPr>
            <w:r w:rsidRPr="00F653C4">
              <w:rPr>
                <w:b/>
                <w:sz w:val="24"/>
                <w:szCs w:val="24"/>
              </w:rPr>
              <w:t>Exposé magistral (</w:t>
            </w:r>
            <w:r w:rsidR="00DE000F" w:rsidRPr="00F653C4">
              <w:rPr>
                <w:b/>
                <w:sz w:val="24"/>
                <w:szCs w:val="24"/>
              </w:rPr>
              <w:t>PowerPoint</w:t>
            </w:r>
            <w:r w:rsidRPr="00F653C4">
              <w:rPr>
                <w:b/>
                <w:sz w:val="24"/>
                <w:szCs w:val="24"/>
              </w:rPr>
              <w:t>)</w:t>
            </w:r>
          </w:p>
          <w:p w:rsidR="00CE29A6" w:rsidRPr="00F653C4" w:rsidRDefault="00CE29A6" w:rsidP="00D430D5">
            <w:pPr>
              <w:rPr>
                <w:b/>
                <w:sz w:val="24"/>
                <w:szCs w:val="24"/>
              </w:rPr>
            </w:pPr>
            <w:r w:rsidRPr="00F653C4">
              <w:rPr>
                <w:b/>
                <w:sz w:val="24"/>
                <w:szCs w:val="24"/>
              </w:rPr>
              <w:t>Exercice formatif</w:t>
            </w:r>
          </w:p>
          <w:p w:rsidR="00CE29A6" w:rsidRPr="00F653C4" w:rsidRDefault="00CE29A6" w:rsidP="00D430D5">
            <w:pPr>
              <w:rPr>
                <w:b/>
                <w:sz w:val="24"/>
                <w:szCs w:val="24"/>
              </w:rPr>
            </w:pPr>
            <w:r w:rsidRPr="00F653C4">
              <w:rPr>
                <w:b/>
                <w:sz w:val="24"/>
                <w:szCs w:val="24"/>
              </w:rPr>
              <w:t>Exercice sommatif</w:t>
            </w:r>
          </w:p>
          <w:p w:rsidR="00CE29A6" w:rsidRPr="00F653C4" w:rsidRDefault="00CE29A6" w:rsidP="00D430D5">
            <w:pPr>
              <w:rPr>
                <w:b/>
                <w:sz w:val="24"/>
                <w:szCs w:val="24"/>
              </w:rPr>
            </w:pPr>
            <w:r w:rsidRPr="00F653C4">
              <w:rPr>
                <w:b/>
                <w:sz w:val="24"/>
                <w:szCs w:val="24"/>
              </w:rPr>
              <w:t>Visites et travaux de suivi</w:t>
            </w:r>
          </w:p>
          <w:p w:rsidR="00CE29A6" w:rsidRPr="00F653C4" w:rsidRDefault="00CE29A6" w:rsidP="003E1837">
            <w:pPr>
              <w:rPr>
                <w:b/>
                <w:sz w:val="24"/>
                <w:szCs w:val="24"/>
              </w:rPr>
            </w:pPr>
            <w:r w:rsidRPr="00F653C4">
              <w:rPr>
                <w:b/>
                <w:sz w:val="24"/>
                <w:szCs w:val="24"/>
              </w:rPr>
              <w:t>Travail d</w:t>
            </w:r>
            <w:r w:rsidR="003E1837" w:rsidRPr="00F653C4">
              <w:rPr>
                <w:b/>
                <w:sz w:val="24"/>
                <w:szCs w:val="24"/>
              </w:rPr>
              <w:t>’intégration</w:t>
            </w:r>
          </w:p>
        </w:tc>
        <w:tc>
          <w:tcPr>
            <w:tcW w:w="1134" w:type="dxa"/>
            <w:tcBorders>
              <w:bottom w:val="thinThickSmallGap" w:sz="24" w:space="0" w:color="auto"/>
            </w:tcBorders>
            <w:vAlign w:val="center"/>
          </w:tcPr>
          <w:p w:rsidR="00CE29A6" w:rsidRPr="00F653C4" w:rsidRDefault="00CE29A6" w:rsidP="00D430D5">
            <w:pPr>
              <w:jc w:val="center"/>
              <w:rPr>
                <w:b/>
                <w:sz w:val="24"/>
                <w:szCs w:val="24"/>
              </w:rPr>
            </w:pPr>
            <w:r w:rsidRPr="00F653C4">
              <w:rPr>
                <w:b/>
                <w:sz w:val="24"/>
                <w:szCs w:val="24"/>
              </w:rPr>
              <w:t>10</w:t>
            </w:r>
          </w:p>
        </w:tc>
      </w:tr>
      <w:tr w:rsidR="00CE29A6" w:rsidRPr="00F653C4" w:rsidTr="00F653C4">
        <w:tc>
          <w:tcPr>
            <w:tcW w:w="709" w:type="dxa"/>
            <w:tcBorders>
              <w:top w:val="thinThickSmallGap" w:sz="24" w:space="0" w:color="auto"/>
            </w:tcBorders>
            <w:vAlign w:val="center"/>
          </w:tcPr>
          <w:p w:rsidR="00CE29A6" w:rsidRPr="00F653C4" w:rsidRDefault="00CE29A6" w:rsidP="00D430D5">
            <w:pPr>
              <w:tabs>
                <w:tab w:val="num" w:pos="851"/>
              </w:tabs>
              <w:jc w:val="center"/>
              <w:rPr>
                <w:b/>
                <w:sz w:val="24"/>
                <w:szCs w:val="24"/>
              </w:rPr>
            </w:pPr>
            <w:r w:rsidRPr="00F653C4">
              <w:rPr>
                <w:b/>
                <w:sz w:val="24"/>
                <w:szCs w:val="24"/>
              </w:rPr>
              <w:t>6</w:t>
            </w:r>
          </w:p>
        </w:tc>
        <w:tc>
          <w:tcPr>
            <w:tcW w:w="6062" w:type="dxa"/>
            <w:tcBorders>
              <w:top w:val="thinThickSmallGap" w:sz="24" w:space="0" w:color="auto"/>
            </w:tcBorders>
            <w:vAlign w:val="center"/>
          </w:tcPr>
          <w:p w:rsidR="00CE29A6" w:rsidRPr="00F653C4" w:rsidRDefault="00CE29A6" w:rsidP="00D430D5">
            <w:pPr>
              <w:autoSpaceDE w:val="0"/>
              <w:autoSpaceDN w:val="0"/>
              <w:adjustRightInd w:val="0"/>
              <w:rPr>
                <w:b/>
                <w:color w:val="000000"/>
                <w:sz w:val="24"/>
                <w:szCs w:val="24"/>
              </w:rPr>
            </w:pPr>
            <w:r w:rsidRPr="00F653C4">
              <w:rPr>
                <w:b/>
                <w:color w:val="000000"/>
                <w:sz w:val="24"/>
                <w:szCs w:val="24"/>
              </w:rPr>
              <w:t xml:space="preserve">Partie </w:t>
            </w:r>
            <w:r w:rsidR="007503AB" w:rsidRPr="00F653C4">
              <w:rPr>
                <w:b/>
                <w:sz w:val="24"/>
                <w:szCs w:val="24"/>
              </w:rPr>
              <w:t>p</w:t>
            </w:r>
            <w:r w:rsidRPr="00F653C4">
              <w:rPr>
                <w:b/>
                <w:sz w:val="24"/>
                <w:szCs w:val="24"/>
              </w:rPr>
              <w:t>ratique</w:t>
            </w:r>
            <w:r w:rsidR="00DE000F" w:rsidRPr="00F653C4">
              <w:rPr>
                <w:b/>
                <w:sz w:val="24"/>
                <w:szCs w:val="24"/>
              </w:rPr>
              <w:t xml:space="preserve"> </w:t>
            </w:r>
            <w:r w:rsidRPr="00F653C4">
              <w:rPr>
                <w:b/>
                <w:color w:val="000000"/>
                <w:sz w:val="24"/>
                <w:szCs w:val="24"/>
              </w:rPr>
              <w:t>et suivi</w:t>
            </w:r>
            <w:r w:rsidR="00380080" w:rsidRPr="00F653C4">
              <w:rPr>
                <w:b/>
                <w:color w:val="000000"/>
                <w:sz w:val="24"/>
                <w:szCs w:val="24"/>
              </w:rPr>
              <w:t>s</w:t>
            </w:r>
            <w:r w:rsidR="00DE000F" w:rsidRPr="00F653C4">
              <w:rPr>
                <w:b/>
                <w:color w:val="000000"/>
                <w:sz w:val="24"/>
                <w:szCs w:val="24"/>
              </w:rPr>
              <w:t xml:space="preserve"> </w:t>
            </w:r>
            <w:r w:rsidR="0085674E" w:rsidRPr="00F653C4">
              <w:rPr>
                <w:b/>
                <w:color w:val="000000"/>
                <w:sz w:val="24"/>
                <w:szCs w:val="24"/>
              </w:rPr>
              <w:t>au champ</w:t>
            </w:r>
          </w:p>
          <w:p w:rsidR="00CE29A6" w:rsidRPr="00F653C4" w:rsidRDefault="003E1837" w:rsidP="003E1837">
            <w:pPr>
              <w:autoSpaceDE w:val="0"/>
              <w:autoSpaceDN w:val="0"/>
              <w:adjustRightInd w:val="0"/>
              <w:rPr>
                <w:sz w:val="24"/>
                <w:szCs w:val="24"/>
              </w:rPr>
            </w:pPr>
            <w:r w:rsidRPr="00F653C4">
              <w:rPr>
                <w:sz w:val="24"/>
                <w:szCs w:val="24"/>
              </w:rPr>
              <w:t xml:space="preserve">- </w:t>
            </w:r>
            <w:r w:rsidR="00CE29A6" w:rsidRPr="00F653C4">
              <w:rPr>
                <w:sz w:val="24"/>
                <w:szCs w:val="24"/>
              </w:rPr>
              <w:t xml:space="preserve">Calibration sur les différents semoirs et exercices (les étudiants auront à calibrer un semoir ou des semoirs à la ferme du CFAM ou chez différents agriculteurs après avoir fait des exercices en classe au </w:t>
            </w:r>
            <w:r w:rsidR="009A2501" w:rsidRPr="00F653C4">
              <w:rPr>
                <w:sz w:val="24"/>
                <w:szCs w:val="24"/>
              </w:rPr>
              <w:t>collège</w:t>
            </w:r>
            <w:r w:rsidR="00CE29A6" w:rsidRPr="00F653C4">
              <w:rPr>
                <w:sz w:val="24"/>
                <w:szCs w:val="24"/>
              </w:rPr>
              <w:t>);</w:t>
            </w:r>
          </w:p>
          <w:p w:rsidR="003E1837" w:rsidRPr="00F653C4" w:rsidRDefault="003E1837" w:rsidP="003E1837">
            <w:pPr>
              <w:autoSpaceDE w:val="0"/>
              <w:autoSpaceDN w:val="0"/>
              <w:adjustRightInd w:val="0"/>
              <w:rPr>
                <w:sz w:val="24"/>
                <w:szCs w:val="24"/>
              </w:rPr>
            </w:pPr>
            <w:r w:rsidRPr="00F653C4">
              <w:rPr>
                <w:sz w:val="24"/>
                <w:szCs w:val="24"/>
              </w:rPr>
              <w:t xml:space="preserve">- Implanter différentes grandes cultures en serre pour faire des suivis et travaux d’identification des cultures et stades de développement. </w:t>
            </w:r>
          </w:p>
          <w:p w:rsidR="003E1837" w:rsidRPr="00F653C4" w:rsidRDefault="003E1837" w:rsidP="003E1837">
            <w:pPr>
              <w:autoSpaceDE w:val="0"/>
              <w:autoSpaceDN w:val="0"/>
              <w:adjustRightInd w:val="0"/>
              <w:rPr>
                <w:sz w:val="24"/>
                <w:szCs w:val="24"/>
              </w:rPr>
            </w:pPr>
            <w:r w:rsidRPr="00F653C4">
              <w:rPr>
                <w:sz w:val="24"/>
                <w:szCs w:val="24"/>
              </w:rPr>
              <w:t xml:space="preserve">- Implanter une grande culture </w:t>
            </w:r>
            <w:r w:rsidR="00916F97">
              <w:rPr>
                <w:sz w:val="24"/>
                <w:szCs w:val="24"/>
              </w:rPr>
              <w:t>en plein champ</w:t>
            </w:r>
            <w:r w:rsidRPr="00F653C4">
              <w:rPr>
                <w:sz w:val="24"/>
                <w:szCs w:val="24"/>
              </w:rPr>
              <w:t xml:space="preserve"> au CFAM ou chez une entreprise agricole collaboratrice. </w:t>
            </w:r>
          </w:p>
          <w:p w:rsidR="00CE29A6" w:rsidRPr="00F653C4" w:rsidRDefault="00CE29A6" w:rsidP="00071C03">
            <w:pPr>
              <w:autoSpaceDE w:val="0"/>
              <w:autoSpaceDN w:val="0"/>
              <w:adjustRightInd w:val="0"/>
              <w:rPr>
                <w:color w:val="000000"/>
                <w:sz w:val="24"/>
                <w:szCs w:val="24"/>
              </w:rPr>
            </w:pPr>
          </w:p>
        </w:tc>
        <w:tc>
          <w:tcPr>
            <w:tcW w:w="2268" w:type="dxa"/>
            <w:tcBorders>
              <w:top w:val="thinThickSmallGap" w:sz="24" w:space="0" w:color="auto"/>
            </w:tcBorders>
            <w:vAlign w:val="center"/>
          </w:tcPr>
          <w:p w:rsidR="00CE29A6" w:rsidRPr="00F653C4" w:rsidRDefault="00CE29A6" w:rsidP="00D430D5">
            <w:pPr>
              <w:rPr>
                <w:b/>
                <w:sz w:val="24"/>
                <w:szCs w:val="24"/>
              </w:rPr>
            </w:pPr>
            <w:r w:rsidRPr="00F653C4">
              <w:rPr>
                <w:b/>
                <w:sz w:val="24"/>
                <w:szCs w:val="24"/>
              </w:rPr>
              <w:t>Exposé magistral (</w:t>
            </w:r>
            <w:r w:rsidR="00DE000F" w:rsidRPr="00F653C4">
              <w:rPr>
                <w:b/>
                <w:sz w:val="24"/>
                <w:szCs w:val="24"/>
              </w:rPr>
              <w:t>PowerPoint</w:t>
            </w:r>
            <w:r w:rsidRPr="00F653C4">
              <w:rPr>
                <w:b/>
                <w:sz w:val="24"/>
                <w:szCs w:val="24"/>
              </w:rPr>
              <w:t>)</w:t>
            </w:r>
          </w:p>
          <w:p w:rsidR="00CE29A6" w:rsidRPr="00F653C4" w:rsidRDefault="00CE29A6" w:rsidP="00D430D5">
            <w:pPr>
              <w:rPr>
                <w:b/>
                <w:sz w:val="24"/>
                <w:szCs w:val="24"/>
              </w:rPr>
            </w:pPr>
            <w:r w:rsidRPr="00F653C4">
              <w:rPr>
                <w:b/>
                <w:sz w:val="24"/>
                <w:szCs w:val="24"/>
              </w:rPr>
              <w:t>Exercice formatif</w:t>
            </w:r>
          </w:p>
          <w:p w:rsidR="00CE29A6" w:rsidRPr="00F653C4" w:rsidRDefault="00CE29A6" w:rsidP="00D430D5">
            <w:pPr>
              <w:rPr>
                <w:b/>
                <w:sz w:val="24"/>
                <w:szCs w:val="24"/>
              </w:rPr>
            </w:pPr>
            <w:r w:rsidRPr="00F653C4">
              <w:rPr>
                <w:b/>
                <w:sz w:val="24"/>
                <w:szCs w:val="24"/>
              </w:rPr>
              <w:t>Exercice sommatif</w:t>
            </w:r>
          </w:p>
          <w:p w:rsidR="00CE29A6" w:rsidRPr="00F653C4" w:rsidRDefault="00CE29A6" w:rsidP="00D430D5">
            <w:pPr>
              <w:rPr>
                <w:b/>
                <w:sz w:val="24"/>
                <w:szCs w:val="24"/>
              </w:rPr>
            </w:pPr>
            <w:r w:rsidRPr="00F653C4">
              <w:rPr>
                <w:b/>
                <w:sz w:val="24"/>
                <w:szCs w:val="24"/>
              </w:rPr>
              <w:t>Visites et travaux de suivi</w:t>
            </w:r>
          </w:p>
          <w:p w:rsidR="00CE29A6" w:rsidRPr="00F653C4" w:rsidRDefault="00CE29A6" w:rsidP="003E1837">
            <w:pPr>
              <w:rPr>
                <w:b/>
                <w:sz w:val="24"/>
                <w:szCs w:val="24"/>
              </w:rPr>
            </w:pPr>
            <w:r w:rsidRPr="00F653C4">
              <w:rPr>
                <w:b/>
                <w:sz w:val="24"/>
                <w:szCs w:val="24"/>
              </w:rPr>
              <w:t>Travail d</w:t>
            </w:r>
            <w:r w:rsidR="003E1837" w:rsidRPr="00F653C4">
              <w:rPr>
                <w:b/>
                <w:sz w:val="24"/>
                <w:szCs w:val="24"/>
              </w:rPr>
              <w:t>’intégration</w:t>
            </w:r>
          </w:p>
        </w:tc>
        <w:tc>
          <w:tcPr>
            <w:tcW w:w="1134" w:type="dxa"/>
            <w:tcBorders>
              <w:top w:val="thinThickSmallGap" w:sz="24" w:space="0" w:color="auto"/>
            </w:tcBorders>
            <w:vAlign w:val="center"/>
          </w:tcPr>
          <w:p w:rsidR="00CE29A6" w:rsidRPr="00F653C4" w:rsidRDefault="003E1837" w:rsidP="00D430D5">
            <w:pPr>
              <w:jc w:val="center"/>
              <w:rPr>
                <w:b/>
                <w:sz w:val="24"/>
                <w:szCs w:val="24"/>
              </w:rPr>
            </w:pPr>
            <w:r w:rsidRPr="00F653C4">
              <w:rPr>
                <w:b/>
                <w:sz w:val="24"/>
                <w:szCs w:val="24"/>
              </w:rPr>
              <w:t>10</w:t>
            </w:r>
          </w:p>
        </w:tc>
      </w:tr>
    </w:tbl>
    <w:p w:rsidR="00466172" w:rsidRPr="00F653C4" w:rsidRDefault="00466172" w:rsidP="00466172">
      <w:pPr>
        <w:autoSpaceDE w:val="0"/>
        <w:autoSpaceDN w:val="0"/>
        <w:adjustRightInd w:val="0"/>
        <w:rPr>
          <w:b/>
          <w:bCs/>
          <w:color w:val="000000"/>
          <w:sz w:val="24"/>
          <w:szCs w:val="24"/>
        </w:rPr>
      </w:pPr>
    </w:p>
    <w:p w:rsidR="00B56ED0" w:rsidRPr="00F653C4" w:rsidRDefault="00B56ED0" w:rsidP="00B56ED0">
      <w:pPr>
        <w:pStyle w:val="Corpsdetexte2"/>
        <w:spacing w:line="240" w:lineRule="auto"/>
        <w:ind w:left="360"/>
        <w:jc w:val="left"/>
        <w:rPr>
          <w:b/>
          <w:bCs/>
          <w:color w:val="000000"/>
          <w:szCs w:val="24"/>
        </w:rPr>
      </w:pPr>
    </w:p>
    <w:p w:rsidR="006342F1" w:rsidRPr="00F653C4" w:rsidRDefault="00B56ED0" w:rsidP="006342F1">
      <w:pPr>
        <w:pStyle w:val="Corpsdetexte2"/>
        <w:numPr>
          <w:ilvl w:val="0"/>
          <w:numId w:val="19"/>
        </w:numPr>
        <w:spacing w:line="240" w:lineRule="auto"/>
        <w:jc w:val="left"/>
        <w:rPr>
          <w:b/>
          <w:bCs/>
          <w:color w:val="000000"/>
          <w:szCs w:val="24"/>
        </w:rPr>
      </w:pPr>
      <w:r w:rsidRPr="00F653C4">
        <w:rPr>
          <w:b/>
          <w:bCs/>
          <w:color w:val="000000"/>
          <w:szCs w:val="24"/>
        </w:rPr>
        <w:t>M</w:t>
      </w:r>
      <w:r w:rsidR="006342F1" w:rsidRPr="00F653C4">
        <w:rPr>
          <w:b/>
          <w:bCs/>
          <w:color w:val="000000"/>
          <w:szCs w:val="24"/>
        </w:rPr>
        <w:t>ODES ET INTSTRUMENTS d’ÉVALUATION DES APPRENTISSAGES</w:t>
      </w:r>
    </w:p>
    <w:p w:rsidR="006342F1" w:rsidRPr="00F653C4" w:rsidRDefault="006342F1" w:rsidP="006342F1">
      <w:pPr>
        <w:pStyle w:val="Corpsdetexte2"/>
        <w:spacing w:line="240" w:lineRule="auto"/>
        <w:ind w:left="786"/>
        <w:jc w:val="left"/>
        <w:rPr>
          <w:szCs w:val="24"/>
        </w:rPr>
      </w:pPr>
    </w:p>
    <w:p w:rsidR="006342F1" w:rsidRPr="00F653C4" w:rsidRDefault="006342F1" w:rsidP="006342F1">
      <w:pPr>
        <w:ind w:firstLine="709"/>
        <w:rPr>
          <w:b/>
          <w:bCs/>
          <w:color w:val="000000"/>
          <w:sz w:val="24"/>
          <w:szCs w:val="24"/>
        </w:rPr>
      </w:pPr>
      <w:r w:rsidRPr="00F653C4">
        <w:rPr>
          <w:sz w:val="24"/>
          <w:szCs w:val="24"/>
        </w:rPr>
        <w:t xml:space="preserve">a) </w:t>
      </w:r>
      <w:r w:rsidRPr="00F653C4">
        <w:rPr>
          <w:b/>
          <w:bCs/>
          <w:color w:val="000000"/>
          <w:sz w:val="24"/>
          <w:szCs w:val="24"/>
        </w:rPr>
        <w:t>Évaluations formatives:</w:t>
      </w:r>
    </w:p>
    <w:p w:rsidR="00071C03" w:rsidRPr="00F653C4" w:rsidRDefault="00071C03" w:rsidP="006342F1">
      <w:pPr>
        <w:rPr>
          <w:sz w:val="24"/>
          <w:szCs w:val="24"/>
        </w:rPr>
      </w:pPr>
    </w:p>
    <w:p w:rsidR="006342F1" w:rsidRPr="00F653C4" w:rsidRDefault="006342F1" w:rsidP="006342F1">
      <w:pPr>
        <w:rPr>
          <w:sz w:val="24"/>
          <w:szCs w:val="24"/>
        </w:rPr>
      </w:pPr>
      <w:r w:rsidRPr="00F653C4">
        <w:rPr>
          <w:sz w:val="24"/>
          <w:szCs w:val="24"/>
        </w:rPr>
        <w:t>Des évaluations formatives seront proposées pour permettre aux élèves de mesurer leur maîtrise de la matière.</w:t>
      </w:r>
    </w:p>
    <w:p w:rsidR="006342F1" w:rsidRPr="00F653C4" w:rsidRDefault="006342F1" w:rsidP="006342F1">
      <w:pPr>
        <w:rPr>
          <w:sz w:val="24"/>
          <w:szCs w:val="24"/>
        </w:rPr>
      </w:pPr>
    </w:p>
    <w:p w:rsidR="006342F1" w:rsidRPr="00F653C4" w:rsidRDefault="006342F1" w:rsidP="006342F1">
      <w:pPr>
        <w:ind w:firstLine="709"/>
        <w:rPr>
          <w:b/>
          <w:bCs/>
          <w:color w:val="000000"/>
          <w:sz w:val="24"/>
          <w:szCs w:val="24"/>
        </w:rPr>
      </w:pPr>
      <w:r w:rsidRPr="00F653C4">
        <w:rPr>
          <w:sz w:val="24"/>
          <w:szCs w:val="24"/>
        </w:rPr>
        <w:t xml:space="preserve">b) </w:t>
      </w:r>
      <w:r w:rsidRPr="00F653C4">
        <w:rPr>
          <w:b/>
          <w:bCs/>
          <w:sz w:val="24"/>
          <w:szCs w:val="24"/>
        </w:rPr>
        <w:t>Évaluation</w:t>
      </w:r>
      <w:r w:rsidR="007503AB" w:rsidRPr="00F653C4">
        <w:rPr>
          <w:b/>
          <w:bCs/>
          <w:sz w:val="24"/>
          <w:szCs w:val="24"/>
        </w:rPr>
        <w:t>s</w:t>
      </w:r>
      <w:r w:rsidRPr="00F653C4">
        <w:rPr>
          <w:b/>
          <w:bCs/>
          <w:color w:val="000000"/>
          <w:sz w:val="24"/>
          <w:szCs w:val="24"/>
        </w:rPr>
        <w:t xml:space="preserve"> sommatives:</w:t>
      </w:r>
    </w:p>
    <w:p w:rsidR="00071C03" w:rsidRPr="00F653C4" w:rsidRDefault="00071C03" w:rsidP="006342F1">
      <w:pPr>
        <w:rPr>
          <w:sz w:val="24"/>
          <w:szCs w:val="24"/>
        </w:rPr>
      </w:pPr>
    </w:p>
    <w:p w:rsidR="006342F1" w:rsidRPr="00F653C4" w:rsidRDefault="006342F1" w:rsidP="006342F1">
      <w:pPr>
        <w:rPr>
          <w:sz w:val="24"/>
          <w:szCs w:val="24"/>
        </w:rPr>
      </w:pPr>
      <w:r w:rsidRPr="00F653C4">
        <w:rPr>
          <w:sz w:val="24"/>
          <w:szCs w:val="24"/>
        </w:rPr>
        <w:t>Différents év</w:t>
      </w:r>
      <w:r w:rsidR="007503AB" w:rsidRPr="00F653C4">
        <w:rPr>
          <w:sz w:val="24"/>
          <w:szCs w:val="24"/>
        </w:rPr>
        <w:t>è</w:t>
      </w:r>
      <w:r w:rsidRPr="00F653C4">
        <w:rPr>
          <w:sz w:val="24"/>
          <w:szCs w:val="24"/>
        </w:rPr>
        <w:t xml:space="preserve">nements d’évaluation sont prévus en cours de session. Pour plus de détail, référez-vous au point </w:t>
      </w:r>
      <w:r w:rsidR="00071C03" w:rsidRPr="00F653C4">
        <w:rPr>
          <w:sz w:val="24"/>
          <w:szCs w:val="24"/>
        </w:rPr>
        <w:t>c</w:t>
      </w:r>
      <w:r w:rsidRPr="00F653C4">
        <w:rPr>
          <w:sz w:val="24"/>
          <w:szCs w:val="24"/>
        </w:rPr>
        <w:t>.</w:t>
      </w:r>
    </w:p>
    <w:p w:rsidR="00071C03" w:rsidRPr="00F653C4" w:rsidRDefault="00071C03" w:rsidP="006342F1">
      <w:pPr>
        <w:rPr>
          <w:sz w:val="24"/>
          <w:szCs w:val="24"/>
        </w:rPr>
      </w:pPr>
    </w:p>
    <w:p w:rsidR="006342F1" w:rsidRPr="00F653C4" w:rsidRDefault="006342F1" w:rsidP="006342F1">
      <w:pPr>
        <w:rPr>
          <w:sz w:val="24"/>
          <w:szCs w:val="24"/>
        </w:rPr>
      </w:pPr>
      <w:r w:rsidRPr="00F653C4">
        <w:rPr>
          <w:sz w:val="24"/>
          <w:szCs w:val="24"/>
        </w:rPr>
        <w:t>Les 6 modules du cours feront l’objet d’une évaluation sommative que ce soit dans le cadre du travail d</w:t>
      </w:r>
      <w:r w:rsidR="003E1837" w:rsidRPr="00F653C4">
        <w:rPr>
          <w:sz w:val="24"/>
          <w:szCs w:val="24"/>
        </w:rPr>
        <w:t>’intégration</w:t>
      </w:r>
      <w:r w:rsidRPr="00F653C4">
        <w:rPr>
          <w:sz w:val="24"/>
          <w:szCs w:val="24"/>
        </w:rPr>
        <w:t xml:space="preserve">, de </w:t>
      </w:r>
      <w:r w:rsidR="00C1093C" w:rsidRPr="00F653C4">
        <w:rPr>
          <w:sz w:val="24"/>
          <w:szCs w:val="24"/>
        </w:rPr>
        <w:t>rapports</w:t>
      </w:r>
      <w:r w:rsidRPr="00F653C4">
        <w:rPr>
          <w:sz w:val="24"/>
          <w:szCs w:val="24"/>
        </w:rPr>
        <w:t xml:space="preserve"> de</w:t>
      </w:r>
      <w:r w:rsidR="00C1093C" w:rsidRPr="00F653C4">
        <w:rPr>
          <w:sz w:val="24"/>
          <w:szCs w:val="24"/>
        </w:rPr>
        <w:t>s</w:t>
      </w:r>
      <w:r w:rsidRPr="00F653C4">
        <w:rPr>
          <w:sz w:val="24"/>
          <w:szCs w:val="24"/>
        </w:rPr>
        <w:t xml:space="preserve"> visites en entreprise, de rapports des suivis aux champs, d’exercices, des quiz ou des examens.</w:t>
      </w:r>
    </w:p>
    <w:p w:rsidR="006342F1" w:rsidRPr="00F653C4" w:rsidRDefault="006342F1" w:rsidP="006342F1">
      <w:pPr>
        <w:rPr>
          <w:sz w:val="24"/>
          <w:szCs w:val="24"/>
        </w:rPr>
      </w:pPr>
    </w:p>
    <w:p w:rsidR="00B56ED0" w:rsidRPr="00F653C4" w:rsidRDefault="00B56ED0" w:rsidP="006342F1">
      <w:pPr>
        <w:rPr>
          <w:sz w:val="24"/>
          <w:szCs w:val="24"/>
        </w:rPr>
      </w:pPr>
    </w:p>
    <w:p w:rsidR="0067026E" w:rsidRDefault="0067026E" w:rsidP="006342F1">
      <w:pPr>
        <w:rPr>
          <w:sz w:val="24"/>
          <w:szCs w:val="24"/>
        </w:rPr>
      </w:pPr>
    </w:p>
    <w:p w:rsidR="00F653C4" w:rsidRDefault="00F653C4" w:rsidP="006342F1">
      <w:pPr>
        <w:rPr>
          <w:sz w:val="24"/>
          <w:szCs w:val="24"/>
        </w:rPr>
      </w:pPr>
    </w:p>
    <w:p w:rsidR="00F653C4" w:rsidRDefault="00F653C4" w:rsidP="006342F1">
      <w:pPr>
        <w:rPr>
          <w:sz w:val="24"/>
          <w:szCs w:val="24"/>
        </w:rPr>
      </w:pPr>
    </w:p>
    <w:p w:rsidR="00F653C4" w:rsidRDefault="00F653C4" w:rsidP="006342F1">
      <w:pPr>
        <w:rPr>
          <w:sz w:val="24"/>
          <w:szCs w:val="24"/>
        </w:rPr>
      </w:pPr>
    </w:p>
    <w:p w:rsidR="00F653C4" w:rsidRDefault="00F653C4" w:rsidP="006342F1">
      <w:pPr>
        <w:rPr>
          <w:sz w:val="24"/>
          <w:szCs w:val="24"/>
        </w:rPr>
      </w:pPr>
    </w:p>
    <w:p w:rsidR="00F653C4" w:rsidRDefault="00F653C4" w:rsidP="006342F1">
      <w:pPr>
        <w:rPr>
          <w:sz w:val="24"/>
          <w:szCs w:val="24"/>
        </w:rPr>
      </w:pPr>
    </w:p>
    <w:p w:rsidR="00F653C4" w:rsidRDefault="00F653C4" w:rsidP="006342F1">
      <w:pPr>
        <w:rPr>
          <w:sz w:val="24"/>
          <w:szCs w:val="24"/>
        </w:rPr>
      </w:pPr>
    </w:p>
    <w:p w:rsidR="00F653C4" w:rsidRPr="00F653C4" w:rsidRDefault="00F653C4" w:rsidP="006342F1">
      <w:pPr>
        <w:rPr>
          <w:sz w:val="24"/>
          <w:szCs w:val="24"/>
        </w:rPr>
      </w:pPr>
    </w:p>
    <w:p w:rsidR="006342F1" w:rsidRPr="00F653C4" w:rsidRDefault="006342F1" w:rsidP="006342F1">
      <w:pPr>
        <w:pStyle w:val="Corpsdetexte2"/>
        <w:numPr>
          <w:ilvl w:val="0"/>
          <w:numId w:val="18"/>
        </w:numPr>
        <w:spacing w:line="240" w:lineRule="auto"/>
        <w:jc w:val="left"/>
        <w:rPr>
          <w:b/>
          <w:bCs/>
          <w:color w:val="000000"/>
          <w:szCs w:val="24"/>
        </w:rPr>
      </w:pPr>
      <w:r w:rsidRPr="00F653C4">
        <w:rPr>
          <w:b/>
          <w:bCs/>
          <w:color w:val="000000"/>
          <w:szCs w:val="24"/>
        </w:rPr>
        <w:t>Sommaire de la pondération:</w:t>
      </w:r>
    </w:p>
    <w:p w:rsidR="006342F1" w:rsidRPr="00F653C4" w:rsidRDefault="006342F1" w:rsidP="006342F1">
      <w:pPr>
        <w:pStyle w:val="Corpsdetexte2"/>
        <w:spacing w:line="240" w:lineRule="auto"/>
        <w:ind w:left="426"/>
        <w:rPr>
          <w:szCs w:val="24"/>
        </w:rPr>
      </w:pPr>
    </w:p>
    <w:p w:rsidR="006342F1" w:rsidRPr="00F653C4" w:rsidRDefault="006342F1" w:rsidP="006342F1">
      <w:pPr>
        <w:rPr>
          <w:b/>
          <w:sz w:val="24"/>
          <w:szCs w:val="24"/>
        </w:rPr>
      </w:pPr>
      <w:r w:rsidRPr="00F653C4">
        <w:rPr>
          <w:b/>
          <w:sz w:val="24"/>
          <w:szCs w:val="24"/>
        </w:rPr>
        <w:t xml:space="preserve">Tableau : Pondération du cours </w:t>
      </w:r>
      <w:r w:rsidR="00F734F6" w:rsidRPr="00F653C4">
        <w:rPr>
          <w:b/>
          <w:sz w:val="24"/>
          <w:szCs w:val="24"/>
        </w:rPr>
        <w:t>Implanter une grande culture</w:t>
      </w:r>
    </w:p>
    <w:p w:rsidR="006342F1" w:rsidRPr="00F653C4" w:rsidRDefault="006342F1" w:rsidP="006342F1">
      <w:pPr>
        <w:rPr>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19"/>
        <w:gridCol w:w="3685"/>
        <w:gridCol w:w="1985"/>
      </w:tblGrid>
      <w:tr w:rsidR="006342F1" w:rsidRPr="00F653C4" w:rsidTr="00A909B9">
        <w:tc>
          <w:tcPr>
            <w:tcW w:w="779" w:type="dxa"/>
            <w:tcBorders>
              <w:top w:val="double" w:sz="4" w:space="0" w:color="auto"/>
              <w:left w:val="double" w:sz="4" w:space="0" w:color="auto"/>
              <w:bottom w:val="double" w:sz="4" w:space="0" w:color="auto"/>
            </w:tcBorders>
            <w:shd w:val="clear" w:color="auto" w:fill="F3F3F3"/>
            <w:vAlign w:val="center"/>
          </w:tcPr>
          <w:p w:rsidR="006342F1" w:rsidRPr="00F653C4" w:rsidRDefault="006342F1" w:rsidP="00A909B9">
            <w:pPr>
              <w:rPr>
                <w:b/>
                <w:sz w:val="24"/>
                <w:szCs w:val="24"/>
              </w:rPr>
            </w:pPr>
            <w:r w:rsidRPr="00F653C4">
              <w:rPr>
                <w:b/>
                <w:sz w:val="24"/>
                <w:szCs w:val="24"/>
              </w:rPr>
              <w:t>Volet</w:t>
            </w:r>
          </w:p>
        </w:tc>
        <w:tc>
          <w:tcPr>
            <w:tcW w:w="3119" w:type="dxa"/>
            <w:tcBorders>
              <w:top w:val="double" w:sz="4" w:space="0" w:color="auto"/>
              <w:bottom w:val="double" w:sz="4" w:space="0" w:color="auto"/>
            </w:tcBorders>
            <w:shd w:val="clear" w:color="auto" w:fill="F3F3F3"/>
            <w:vAlign w:val="center"/>
          </w:tcPr>
          <w:p w:rsidR="006342F1" w:rsidRPr="00F653C4" w:rsidRDefault="006342F1" w:rsidP="00A909B9">
            <w:pPr>
              <w:jc w:val="center"/>
              <w:rPr>
                <w:b/>
                <w:sz w:val="24"/>
                <w:szCs w:val="24"/>
              </w:rPr>
            </w:pPr>
            <w:r w:rsidRPr="00F653C4">
              <w:rPr>
                <w:b/>
                <w:sz w:val="24"/>
                <w:szCs w:val="24"/>
              </w:rPr>
              <w:t>Compétences spécifiques</w:t>
            </w:r>
          </w:p>
        </w:tc>
        <w:tc>
          <w:tcPr>
            <w:tcW w:w="3685" w:type="dxa"/>
            <w:tcBorders>
              <w:top w:val="double" w:sz="4" w:space="0" w:color="auto"/>
              <w:bottom w:val="double" w:sz="4" w:space="0" w:color="auto"/>
            </w:tcBorders>
            <w:shd w:val="clear" w:color="auto" w:fill="F3F3F3"/>
            <w:vAlign w:val="center"/>
          </w:tcPr>
          <w:p w:rsidR="006342F1" w:rsidRPr="00F653C4" w:rsidRDefault="006342F1" w:rsidP="00A909B9">
            <w:pPr>
              <w:jc w:val="center"/>
              <w:rPr>
                <w:b/>
                <w:sz w:val="24"/>
                <w:szCs w:val="24"/>
              </w:rPr>
            </w:pPr>
            <w:r w:rsidRPr="00F653C4">
              <w:rPr>
                <w:b/>
                <w:sz w:val="24"/>
                <w:szCs w:val="24"/>
              </w:rPr>
              <w:t>Opération d’évaluation</w:t>
            </w:r>
          </w:p>
        </w:tc>
        <w:tc>
          <w:tcPr>
            <w:tcW w:w="1985" w:type="dxa"/>
            <w:tcBorders>
              <w:top w:val="double" w:sz="4" w:space="0" w:color="auto"/>
              <w:bottom w:val="double" w:sz="4" w:space="0" w:color="auto"/>
              <w:right w:val="double" w:sz="4" w:space="0" w:color="auto"/>
            </w:tcBorders>
            <w:shd w:val="clear" w:color="auto" w:fill="F3F3F3"/>
            <w:vAlign w:val="center"/>
          </w:tcPr>
          <w:p w:rsidR="006342F1" w:rsidRPr="00F653C4" w:rsidRDefault="006342F1" w:rsidP="00A909B9">
            <w:pPr>
              <w:jc w:val="center"/>
              <w:rPr>
                <w:b/>
                <w:sz w:val="24"/>
                <w:szCs w:val="24"/>
              </w:rPr>
            </w:pPr>
            <w:r w:rsidRPr="00F653C4">
              <w:rPr>
                <w:b/>
                <w:sz w:val="24"/>
                <w:szCs w:val="24"/>
              </w:rPr>
              <w:t>Pondération % de la note finale</w:t>
            </w:r>
          </w:p>
        </w:tc>
      </w:tr>
      <w:tr w:rsidR="006342F1" w:rsidRPr="00F653C4" w:rsidTr="00A909B9">
        <w:trPr>
          <w:cantSplit/>
        </w:trPr>
        <w:tc>
          <w:tcPr>
            <w:tcW w:w="779" w:type="dxa"/>
            <w:tcBorders>
              <w:top w:val="double" w:sz="4" w:space="0" w:color="auto"/>
              <w:left w:val="double" w:sz="4" w:space="0" w:color="auto"/>
            </w:tcBorders>
            <w:vAlign w:val="center"/>
          </w:tcPr>
          <w:p w:rsidR="006342F1" w:rsidRPr="00F653C4" w:rsidRDefault="006342F1" w:rsidP="00A909B9">
            <w:pPr>
              <w:jc w:val="center"/>
              <w:rPr>
                <w:b/>
                <w:sz w:val="24"/>
                <w:szCs w:val="24"/>
              </w:rPr>
            </w:pPr>
            <w:r w:rsidRPr="00F653C4">
              <w:rPr>
                <w:b/>
                <w:sz w:val="24"/>
                <w:szCs w:val="24"/>
              </w:rPr>
              <w:t>1</w:t>
            </w:r>
          </w:p>
        </w:tc>
        <w:tc>
          <w:tcPr>
            <w:tcW w:w="3119" w:type="dxa"/>
            <w:tcBorders>
              <w:top w:val="double" w:sz="4" w:space="0" w:color="auto"/>
            </w:tcBorders>
          </w:tcPr>
          <w:p w:rsidR="006342F1" w:rsidRPr="00F653C4" w:rsidRDefault="006342F1" w:rsidP="006F72FC">
            <w:pPr>
              <w:rPr>
                <w:b/>
                <w:sz w:val="24"/>
                <w:szCs w:val="24"/>
              </w:rPr>
            </w:pPr>
            <w:r w:rsidRPr="00F653C4">
              <w:rPr>
                <w:b/>
                <w:sz w:val="24"/>
                <w:szCs w:val="24"/>
              </w:rPr>
              <w:t xml:space="preserve">Acquérir et intégrer les notions, les concepts et les habilités de bases relatives à </w:t>
            </w:r>
            <w:r w:rsidR="006F72FC" w:rsidRPr="00F653C4">
              <w:rPr>
                <w:b/>
                <w:sz w:val="24"/>
                <w:szCs w:val="24"/>
              </w:rPr>
              <w:t>l’implantation</w:t>
            </w:r>
            <w:r w:rsidRPr="00F653C4">
              <w:rPr>
                <w:b/>
                <w:sz w:val="24"/>
                <w:szCs w:val="24"/>
              </w:rPr>
              <w:t xml:space="preserve"> d’une grande culture</w:t>
            </w:r>
          </w:p>
        </w:tc>
        <w:tc>
          <w:tcPr>
            <w:tcW w:w="3685" w:type="dxa"/>
            <w:tcBorders>
              <w:top w:val="double" w:sz="4" w:space="0" w:color="auto"/>
            </w:tcBorders>
            <w:vAlign w:val="center"/>
          </w:tcPr>
          <w:p w:rsidR="006342F1" w:rsidRPr="00F653C4" w:rsidRDefault="003E1837" w:rsidP="00A909B9">
            <w:pPr>
              <w:rPr>
                <w:b/>
                <w:sz w:val="24"/>
                <w:szCs w:val="24"/>
              </w:rPr>
            </w:pPr>
            <w:r w:rsidRPr="00F653C4">
              <w:rPr>
                <w:b/>
                <w:sz w:val="24"/>
                <w:szCs w:val="24"/>
              </w:rPr>
              <w:t>Exercices (sommatifs), mises en situation, rapports de suivi et des visites</w:t>
            </w:r>
          </w:p>
        </w:tc>
        <w:tc>
          <w:tcPr>
            <w:tcW w:w="1985" w:type="dxa"/>
            <w:tcBorders>
              <w:top w:val="double" w:sz="4" w:space="0" w:color="auto"/>
              <w:right w:val="double" w:sz="4" w:space="0" w:color="auto"/>
            </w:tcBorders>
            <w:vAlign w:val="center"/>
          </w:tcPr>
          <w:p w:rsidR="006342F1" w:rsidRPr="00F653C4" w:rsidRDefault="003E1837" w:rsidP="00A909B9">
            <w:pPr>
              <w:jc w:val="center"/>
              <w:rPr>
                <w:b/>
                <w:sz w:val="24"/>
                <w:szCs w:val="24"/>
                <w:lang w:val="en-CA"/>
              </w:rPr>
            </w:pPr>
            <w:r w:rsidRPr="00F653C4">
              <w:rPr>
                <w:b/>
                <w:sz w:val="24"/>
                <w:szCs w:val="24"/>
                <w:lang w:val="en-CA"/>
              </w:rPr>
              <w:t>40</w:t>
            </w:r>
          </w:p>
        </w:tc>
      </w:tr>
      <w:tr w:rsidR="006342F1" w:rsidRPr="00F653C4" w:rsidTr="00A909B9">
        <w:trPr>
          <w:trHeight w:val="1302"/>
        </w:trPr>
        <w:tc>
          <w:tcPr>
            <w:tcW w:w="779" w:type="dxa"/>
            <w:tcBorders>
              <w:top w:val="double" w:sz="4" w:space="0" w:color="auto"/>
              <w:left w:val="double" w:sz="4" w:space="0" w:color="auto"/>
            </w:tcBorders>
            <w:vAlign w:val="center"/>
          </w:tcPr>
          <w:p w:rsidR="006342F1" w:rsidRPr="00F653C4" w:rsidRDefault="006342F1" w:rsidP="00A909B9">
            <w:pPr>
              <w:jc w:val="center"/>
              <w:rPr>
                <w:b/>
                <w:sz w:val="24"/>
                <w:szCs w:val="24"/>
              </w:rPr>
            </w:pPr>
            <w:r w:rsidRPr="00F653C4">
              <w:rPr>
                <w:b/>
                <w:sz w:val="24"/>
                <w:szCs w:val="24"/>
              </w:rPr>
              <w:t>2</w:t>
            </w:r>
          </w:p>
        </w:tc>
        <w:tc>
          <w:tcPr>
            <w:tcW w:w="3119" w:type="dxa"/>
            <w:tcBorders>
              <w:top w:val="double" w:sz="4" w:space="0" w:color="auto"/>
            </w:tcBorders>
          </w:tcPr>
          <w:p w:rsidR="006342F1" w:rsidRPr="00F653C4" w:rsidRDefault="006342F1" w:rsidP="006F72FC">
            <w:pPr>
              <w:rPr>
                <w:b/>
                <w:sz w:val="24"/>
                <w:szCs w:val="24"/>
              </w:rPr>
            </w:pPr>
            <w:r w:rsidRPr="00F653C4">
              <w:rPr>
                <w:b/>
                <w:sz w:val="24"/>
                <w:szCs w:val="24"/>
              </w:rPr>
              <w:t xml:space="preserve">Acquérir et intégrer les notions, les concepts et les habilités de bases relatives </w:t>
            </w:r>
            <w:r w:rsidR="006F72FC" w:rsidRPr="00F653C4">
              <w:rPr>
                <w:b/>
                <w:sz w:val="24"/>
                <w:szCs w:val="24"/>
              </w:rPr>
              <w:t>à l’implantation d’une grande culture.</w:t>
            </w:r>
          </w:p>
        </w:tc>
        <w:tc>
          <w:tcPr>
            <w:tcW w:w="3685" w:type="dxa"/>
            <w:tcBorders>
              <w:top w:val="double" w:sz="4" w:space="0" w:color="auto"/>
            </w:tcBorders>
            <w:vAlign w:val="center"/>
          </w:tcPr>
          <w:p w:rsidR="006342F1" w:rsidRPr="00F653C4" w:rsidRDefault="006342F1" w:rsidP="00A909B9">
            <w:pPr>
              <w:rPr>
                <w:b/>
                <w:sz w:val="24"/>
                <w:szCs w:val="24"/>
              </w:rPr>
            </w:pPr>
            <w:r w:rsidRPr="00F653C4">
              <w:rPr>
                <w:b/>
                <w:sz w:val="24"/>
                <w:szCs w:val="24"/>
              </w:rPr>
              <w:t>Examen de synthèse (tous les modules)</w:t>
            </w:r>
          </w:p>
        </w:tc>
        <w:tc>
          <w:tcPr>
            <w:tcW w:w="1985" w:type="dxa"/>
            <w:tcBorders>
              <w:top w:val="double" w:sz="4" w:space="0" w:color="auto"/>
              <w:right w:val="double" w:sz="4" w:space="0" w:color="auto"/>
            </w:tcBorders>
            <w:vAlign w:val="center"/>
          </w:tcPr>
          <w:p w:rsidR="006342F1" w:rsidRPr="00F653C4" w:rsidRDefault="003E1837" w:rsidP="00A909B9">
            <w:pPr>
              <w:jc w:val="center"/>
              <w:rPr>
                <w:b/>
                <w:sz w:val="24"/>
                <w:szCs w:val="24"/>
              </w:rPr>
            </w:pPr>
            <w:r w:rsidRPr="00F653C4">
              <w:rPr>
                <w:b/>
                <w:sz w:val="24"/>
                <w:szCs w:val="24"/>
              </w:rPr>
              <w:t>25</w:t>
            </w:r>
          </w:p>
        </w:tc>
      </w:tr>
      <w:tr w:rsidR="006342F1" w:rsidRPr="00F653C4" w:rsidTr="00A909B9">
        <w:trPr>
          <w:trHeight w:val="1026"/>
        </w:trPr>
        <w:tc>
          <w:tcPr>
            <w:tcW w:w="779" w:type="dxa"/>
            <w:tcBorders>
              <w:top w:val="double" w:sz="4" w:space="0" w:color="auto"/>
              <w:left w:val="double" w:sz="4" w:space="0" w:color="auto"/>
            </w:tcBorders>
            <w:vAlign w:val="center"/>
          </w:tcPr>
          <w:p w:rsidR="006342F1" w:rsidRPr="00F653C4" w:rsidRDefault="006342F1" w:rsidP="00A909B9">
            <w:pPr>
              <w:jc w:val="center"/>
              <w:rPr>
                <w:b/>
                <w:sz w:val="24"/>
                <w:szCs w:val="24"/>
              </w:rPr>
            </w:pPr>
            <w:r w:rsidRPr="00F653C4">
              <w:rPr>
                <w:b/>
                <w:sz w:val="24"/>
                <w:szCs w:val="24"/>
              </w:rPr>
              <w:t>3</w:t>
            </w:r>
          </w:p>
        </w:tc>
        <w:tc>
          <w:tcPr>
            <w:tcW w:w="3119" w:type="dxa"/>
            <w:tcBorders>
              <w:top w:val="double" w:sz="4" w:space="0" w:color="auto"/>
            </w:tcBorders>
          </w:tcPr>
          <w:p w:rsidR="006342F1" w:rsidRPr="00F653C4" w:rsidRDefault="006342F1" w:rsidP="00A909B9">
            <w:pPr>
              <w:rPr>
                <w:sz w:val="24"/>
                <w:szCs w:val="24"/>
              </w:rPr>
            </w:pPr>
            <w:r w:rsidRPr="00F653C4">
              <w:rPr>
                <w:b/>
                <w:sz w:val="24"/>
                <w:szCs w:val="24"/>
              </w:rPr>
              <w:t>Connaître les sources d’informations disponibles</w:t>
            </w:r>
          </w:p>
        </w:tc>
        <w:tc>
          <w:tcPr>
            <w:tcW w:w="3685" w:type="dxa"/>
            <w:tcBorders>
              <w:top w:val="double" w:sz="4" w:space="0" w:color="auto"/>
            </w:tcBorders>
            <w:vAlign w:val="center"/>
          </w:tcPr>
          <w:p w:rsidR="006342F1" w:rsidRPr="00F653C4" w:rsidRDefault="00056F4C" w:rsidP="00056F4C">
            <w:pPr>
              <w:rPr>
                <w:sz w:val="24"/>
                <w:szCs w:val="24"/>
              </w:rPr>
            </w:pPr>
            <w:r>
              <w:rPr>
                <w:b/>
                <w:sz w:val="24"/>
                <w:szCs w:val="24"/>
              </w:rPr>
              <w:t>Travail 1 recherche des sources d’information à remettre le 8 février</w:t>
            </w:r>
            <w:r w:rsidR="006342F1" w:rsidRPr="00F653C4">
              <w:rPr>
                <w:b/>
                <w:sz w:val="24"/>
                <w:szCs w:val="24"/>
              </w:rPr>
              <w:t xml:space="preserve"> 201</w:t>
            </w:r>
            <w:r w:rsidR="00F653C4">
              <w:rPr>
                <w:b/>
                <w:sz w:val="24"/>
                <w:szCs w:val="24"/>
              </w:rPr>
              <w:t>6</w:t>
            </w:r>
          </w:p>
        </w:tc>
        <w:tc>
          <w:tcPr>
            <w:tcW w:w="1985" w:type="dxa"/>
            <w:tcBorders>
              <w:top w:val="double" w:sz="4" w:space="0" w:color="auto"/>
              <w:right w:val="double" w:sz="4" w:space="0" w:color="auto"/>
            </w:tcBorders>
            <w:vAlign w:val="center"/>
          </w:tcPr>
          <w:p w:rsidR="006342F1" w:rsidRPr="00F653C4" w:rsidRDefault="003E1837" w:rsidP="00A909B9">
            <w:pPr>
              <w:jc w:val="center"/>
              <w:rPr>
                <w:b/>
                <w:sz w:val="24"/>
                <w:szCs w:val="24"/>
              </w:rPr>
            </w:pPr>
            <w:r w:rsidRPr="00F653C4">
              <w:rPr>
                <w:b/>
                <w:sz w:val="24"/>
                <w:szCs w:val="24"/>
              </w:rPr>
              <w:t>5</w:t>
            </w:r>
          </w:p>
        </w:tc>
      </w:tr>
      <w:tr w:rsidR="006342F1" w:rsidRPr="00F653C4" w:rsidTr="00A909B9">
        <w:tc>
          <w:tcPr>
            <w:tcW w:w="779" w:type="dxa"/>
            <w:tcBorders>
              <w:top w:val="double" w:sz="4" w:space="0" w:color="auto"/>
              <w:left w:val="double" w:sz="4" w:space="0" w:color="auto"/>
              <w:bottom w:val="double" w:sz="4" w:space="0" w:color="auto"/>
            </w:tcBorders>
            <w:vAlign w:val="center"/>
          </w:tcPr>
          <w:p w:rsidR="006342F1" w:rsidRPr="00F653C4" w:rsidRDefault="006342F1" w:rsidP="00A909B9">
            <w:pPr>
              <w:jc w:val="center"/>
              <w:rPr>
                <w:b/>
                <w:sz w:val="24"/>
                <w:szCs w:val="24"/>
              </w:rPr>
            </w:pPr>
            <w:r w:rsidRPr="00F653C4">
              <w:rPr>
                <w:b/>
                <w:sz w:val="24"/>
                <w:szCs w:val="24"/>
              </w:rPr>
              <w:t>4</w:t>
            </w:r>
          </w:p>
        </w:tc>
        <w:tc>
          <w:tcPr>
            <w:tcW w:w="3119" w:type="dxa"/>
            <w:tcBorders>
              <w:top w:val="double" w:sz="4" w:space="0" w:color="auto"/>
              <w:bottom w:val="double" w:sz="4" w:space="0" w:color="auto"/>
            </w:tcBorders>
          </w:tcPr>
          <w:p w:rsidR="006342F1" w:rsidRPr="00F653C4" w:rsidRDefault="006342F1" w:rsidP="00A909B9">
            <w:pPr>
              <w:widowControl w:val="0"/>
              <w:rPr>
                <w:sz w:val="24"/>
                <w:szCs w:val="24"/>
              </w:rPr>
            </w:pPr>
            <w:r w:rsidRPr="00F653C4">
              <w:rPr>
                <w:b/>
                <w:sz w:val="24"/>
                <w:szCs w:val="24"/>
              </w:rPr>
              <w:t>Intégrer les notions dans d’un doc</w:t>
            </w:r>
            <w:r w:rsidR="00CE29A6" w:rsidRPr="00F653C4">
              <w:rPr>
                <w:b/>
                <w:sz w:val="24"/>
                <w:szCs w:val="24"/>
              </w:rPr>
              <w:t>ument technique  portant sur l’</w:t>
            </w:r>
            <w:r w:rsidR="00E452F2" w:rsidRPr="00F653C4">
              <w:rPr>
                <w:b/>
                <w:sz w:val="24"/>
                <w:szCs w:val="24"/>
              </w:rPr>
              <w:t>implantation</w:t>
            </w:r>
            <w:r w:rsidRPr="00F653C4">
              <w:rPr>
                <w:b/>
                <w:sz w:val="24"/>
                <w:szCs w:val="24"/>
              </w:rPr>
              <w:t xml:space="preserve"> </w:t>
            </w:r>
            <w:r w:rsidR="00F734F6" w:rsidRPr="00F653C4">
              <w:rPr>
                <w:b/>
                <w:sz w:val="24"/>
                <w:szCs w:val="24"/>
              </w:rPr>
              <w:t>d’une grande</w:t>
            </w:r>
            <w:r w:rsidRPr="00F653C4">
              <w:rPr>
                <w:b/>
                <w:sz w:val="24"/>
                <w:szCs w:val="24"/>
              </w:rPr>
              <w:t xml:space="preserve"> culture pour une ferme </w:t>
            </w:r>
            <w:r w:rsidR="00F734F6" w:rsidRPr="00F653C4">
              <w:rPr>
                <w:b/>
                <w:sz w:val="24"/>
                <w:szCs w:val="24"/>
              </w:rPr>
              <w:t xml:space="preserve"> spécialisée de la région de Mirabel.</w:t>
            </w:r>
          </w:p>
          <w:p w:rsidR="006342F1" w:rsidRPr="00F653C4" w:rsidRDefault="006342F1" w:rsidP="00A909B9">
            <w:pPr>
              <w:rPr>
                <w:b/>
                <w:sz w:val="24"/>
                <w:szCs w:val="24"/>
              </w:rPr>
            </w:pPr>
          </w:p>
        </w:tc>
        <w:tc>
          <w:tcPr>
            <w:tcW w:w="3685" w:type="dxa"/>
            <w:tcBorders>
              <w:top w:val="double" w:sz="4" w:space="0" w:color="auto"/>
              <w:bottom w:val="double" w:sz="4" w:space="0" w:color="auto"/>
            </w:tcBorders>
            <w:vAlign w:val="center"/>
          </w:tcPr>
          <w:p w:rsidR="006342F1" w:rsidRPr="00F653C4" w:rsidRDefault="006342F1" w:rsidP="00A909B9">
            <w:pPr>
              <w:rPr>
                <w:b/>
                <w:sz w:val="24"/>
                <w:szCs w:val="24"/>
              </w:rPr>
            </w:pPr>
            <w:r w:rsidRPr="00F653C4">
              <w:rPr>
                <w:b/>
                <w:sz w:val="24"/>
                <w:szCs w:val="24"/>
              </w:rPr>
              <w:t>Travail d</w:t>
            </w:r>
            <w:r w:rsidR="003E1837" w:rsidRPr="00F653C4">
              <w:rPr>
                <w:b/>
                <w:sz w:val="24"/>
                <w:szCs w:val="24"/>
              </w:rPr>
              <w:t>’intégration</w:t>
            </w:r>
            <w:r w:rsidR="00DE000F" w:rsidRPr="00F653C4">
              <w:rPr>
                <w:b/>
                <w:sz w:val="24"/>
                <w:szCs w:val="24"/>
              </w:rPr>
              <w:t xml:space="preserve"> </w:t>
            </w:r>
            <w:r w:rsidRPr="00F653C4">
              <w:rPr>
                <w:b/>
                <w:sz w:val="24"/>
                <w:szCs w:val="24"/>
              </w:rPr>
              <w:t xml:space="preserve">à remettre au plus tard le </w:t>
            </w:r>
            <w:r w:rsidR="00C3769D">
              <w:rPr>
                <w:b/>
                <w:sz w:val="24"/>
                <w:szCs w:val="24"/>
              </w:rPr>
              <w:t xml:space="preserve">4 mai </w:t>
            </w:r>
            <w:r w:rsidRPr="00F653C4">
              <w:rPr>
                <w:b/>
                <w:sz w:val="24"/>
                <w:szCs w:val="24"/>
              </w:rPr>
              <w:t>l 201</w:t>
            </w:r>
            <w:r w:rsidR="00C3769D">
              <w:rPr>
                <w:b/>
                <w:sz w:val="24"/>
                <w:szCs w:val="24"/>
              </w:rPr>
              <w:t>6</w:t>
            </w:r>
            <w:r w:rsidRPr="00F653C4">
              <w:rPr>
                <w:b/>
                <w:sz w:val="24"/>
                <w:szCs w:val="24"/>
              </w:rPr>
              <w:t>.</w:t>
            </w:r>
          </w:p>
          <w:p w:rsidR="006342F1" w:rsidRPr="00F653C4" w:rsidRDefault="006342F1" w:rsidP="00A909B9">
            <w:pPr>
              <w:rPr>
                <w:b/>
                <w:sz w:val="24"/>
                <w:szCs w:val="24"/>
              </w:rPr>
            </w:pPr>
          </w:p>
        </w:tc>
        <w:tc>
          <w:tcPr>
            <w:tcW w:w="1985" w:type="dxa"/>
            <w:tcBorders>
              <w:top w:val="double" w:sz="4" w:space="0" w:color="auto"/>
              <w:bottom w:val="double" w:sz="4" w:space="0" w:color="auto"/>
              <w:right w:val="double" w:sz="4" w:space="0" w:color="auto"/>
            </w:tcBorders>
            <w:vAlign w:val="center"/>
          </w:tcPr>
          <w:p w:rsidR="006342F1" w:rsidRPr="00F653C4" w:rsidRDefault="00F734F6" w:rsidP="00A909B9">
            <w:pPr>
              <w:jc w:val="center"/>
              <w:rPr>
                <w:b/>
                <w:sz w:val="24"/>
                <w:szCs w:val="24"/>
              </w:rPr>
            </w:pPr>
            <w:r w:rsidRPr="00F653C4">
              <w:rPr>
                <w:b/>
                <w:sz w:val="24"/>
                <w:szCs w:val="24"/>
              </w:rPr>
              <w:t>30</w:t>
            </w:r>
          </w:p>
        </w:tc>
      </w:tr>
    </w:tbl>
    <w:p w:rsidR="006342F1" w:rsidRPr="00F653C4" w:rsidRDefault="006342F1" w:rsidP="006342F1">
      <w:pPr>
        <w:rPr>
          <w:b/>
          <w:sz w:val="24"/>
          <w:szCs w:val="24"/>
        </w:rPr>
      </w:pPr>
    </w:p>
    <w:p w:rsidR="009A2501" w:rsidRPr="00F653C4" w:rsidRDefault="009A2501" w:rsidP="006342F1">
      <w:pPr>
        <w:rPr>
          <w:b/>
          <w:sz w:val="24"/>
          <w:szCs w:val="24"/>
        </w:rPr>
      </w:pPr>
    </w:p>
    <w:p w:rsidR="006342F1" w:rsidRPr="00F653C4" w:rsidRDefault="006342F1" w:rsidP="006342F1">
      <w:pPr>
        <w:rPr>
          <w:sz w:val="24"/>
          <w:szCs w:val="24"/>
        </w:rPr>
      </w:pPr>
      <w:r w:rsidRPr="00F653C4">
        <w:rPr>
          <w:b/>
          <w:sz w:val="24"/>
          <w:szCs w:val="24"/>
        </w:rPr>
        <w:t>Notes importantes concernant la pondération, la remise des travaux, P.I.E.A  et  les règles relatives aux absences et retards</w:t>
      </w:r>
      <w:r w:rsidRPr="00F653C4">
        <w:rPr>
          <w:sz w:val="24"/>
          <w:szCs w:val="24"/>
        </w:rPr>
        <w:t> :</w:t>
      </w:r>
    </w:p>
    <w:p w:rsidR="006342F1" w:rsidRPr="00F653C4" w:rsidRDefault="006342F1" w:rsidP="006342F1">
      <w:pPr>
        <w:pStyle w:val="Corpsdetexte2"/>
        <w:spacing w:line="240" w:lineRule="auto"/>
        <w:rPr>
          <w:szCs w:val="24"/>
        </w:rPr>
      </w:pPr>
    </w:p>
    <w:p w:rsidR="006342F1" w:rsidRPr="00F653C4" w:rsidRDefault="006F72FC" w:rsidP="006342F1">
      <w:pPr>
        <w:tabs>
          <w:tab w:val="num" w:pos="426"/>
        </w:tabs>
        <w:rPr>
          <w:sz w:val="24"/>
          <w:szCs w:val="24"/>
        </w:rPr>
      </w:pPr>
      <w:r w:rsidRPr="00F653C4">
        <w:rPr>
          <w:sz w:val="24"/>
          <w:szCs w:val="24"/>
        </w:rPr>
        <w:tab/>
      </w:r>
      <w:r w:rsidR="006342F1" w:rsidRPr="00F653C4">
        <w:rPr>
          <w:sz w:val="24"/>
          <w:szCs w:val="24"/>
        </w:rPr>
        <w:t xml:space="preserve">L’épreuve </w:t>
      </w:r>
      <w:r w:rsidR="00F734F6" w:rsidRPr="00F653C4">
        <w:rPr>
          <w:sz w:val="24"/>
          <w:szCs w:val="24"/>
        </w:rPr>
        <w:t xml:space="preserve">terminale </w:t>
      </w:r>
      <w:r w:rsidR="006342F1" w:rsidRPr="00F653C4">
        <w:rPr>
          <w:sz w:val="24"/>
          <w:szCs w:val="24"/>
        </w:rPr>
        <w:t xml:space="preserve"> de cours est constituée des 2 volets 2 et 4. Pour obtenir la note de passage, l'élève devra obtenir une moyenne de 60 % pour chacun de ces deux volets.</w:t>
      </w:r>
    </w:p>
    <w:p w:rsidR="006342F1" w:rsidRPr="00F653C4" w:rsidRDefault="006342F1" w:rsidP="006342F1">
      <w:pPr>
        <w:pStyle w:val="Corpsdetexte2"/>
        <w:spacing w:line="240" w:lineRule="auto"/>
        <w:rPr>
          <w:szCs w:val="24"/>
        </w:rPr>
      </w:pPr>
      <w:r w:rsidRPr="00F653C4">
        <w:rPr>
          <w:szCs w:val="24"/>
        </w:rPr>
        <w:t>II est possible que la pondération des activités d'évaluation soit modifiée au cours de la session (vous serez avisés des changements</w:t>
      </w:r>
      <w:r w:rsidR="00C1093C" w:rsidRPr="00F653C4">
        <w:rPr>
          <w:szCs w:val="24"/>
        </w:rPr>
        <w:t xml:space="preserve"> à temps</w:t>
      </w:r>
      <w:r w:rsidRPr="00F653C4">
        <w:rPr>
          <w:szCs w:val="24"/>
        </w:rPr>
        <w:t xml:space="preserve">).   </w:t>
      </w:r>
    </w:p>
    <w:p w:rsidR="006342F1" w:rsidRPr="00F653C4" w:rsidRDefault="006342F1" w:rsidP="006342F1">
      <w:pPr>
        <w:pStyle w:val="Corpsdetexte2"/>
        <w:rPr>
          <w:szCs w:val="24"/>
        </w:rPr>
      </w:pPr>
    </w:p>
    <w:p w:rsidR="006342F1" w:rsidRPr="00F653C4" w:rsidRDefault="006342F1" w:rsidP="006F72FC">
      <w:pPr>
        <w:pStyle w:val="Corpsdetexte2"/>
        <w:spacing w:line="240" w:lineRule="auto"/>
        <w:ind w:firstLine="709"/>
        <w:rPr>
          <w:szCs w:val="24"/>
        </w:rPr>
      </w:pPr>
      <w:r w:rsidRPr="00F653C4">
        <w:rPr>
          <w:szCs w:val="24"/>
        </w:rPr>
        <w:t xml:space="preserve">Pour ce qui est des travaux et exercices, je me réserve le droit de refuser un travail si je juge qu'il doit être amélioré au niveau du contenu ou du français écrit. L'élève perd alors automatiquement 10 % de la note. L'élève aura trois jours (peu importe les jours de la semaine) pour réviser son travail et le remettre. </w:t>
      </w:r>
    </w:p>
    <w:p w:rsidR="006F72FC" w:rsidRPr="00F653C4" w:rsidRDefault="006F72FC" w:rsidP="006F72FC">
      <w:pPr>
        <w:pStyle w:val="Corpsdetexte2"/>
        <w:spacing w:line="240" w:lineRule="auto"/>
        <w:rPr>
          <w:szCs w:val="24"/>
        </w:rPr>
      </w:pPr>
    </w:p>
    <w:p w:rsidR="006342F1" w:rsidRDefault="006342F1" w:rsidP="006F77DD">
      <w:pPr>
        <w:pStyle w:val="Corpsdetexte2"/>
        <w:spacing w:line="276" w:lineRule="auto"/>
        <w:ind w:firstLine="360"/>
        <w:rPr>
          <w:szCs w:val="24"/>
        </w:rPr>
      </w:pPr>
      <w:r w:rsidRPr="00F653C4">
        <w:rPr>
          <w:szCs w:val="24"/>
        </w:rPr>
        <w:t xml:space="preserve">Les travaux doivent être remis au début du cours à la date prévue sans quoi l’élève recevra la note zéro. </w:t>
      </w:r>
      <w:r w:rsidR="006F72FC" w:rsidRPr="00F653C4">
        <w:rPr>
          <w:szCs w:val="24"/>
        </w:rPr>
        <w:t xml:space="preserve">Pour certains travaux, une copie électronique doit être remise via </w:t>
      </w:r>
      <w:proofErr w:type="spellStart"/>
      <w:r w:rsidR="006F72FC" w:rsidRPr="00F653C4">
        <w:rPr>
          <w:szCs w:val="24"/>
        </w:rPr>
        <w:t>Colnet</w:t>
      </w:r>
      <w:proofErr w:type="spellEnd"/>
      <w:r w:rsidR="006F72FC" w:rsidRPr="00F653C4">
        <w:rPr>
          <w:szCs w:val="24"/>
        </w:rPr>
        <w:t xml:space="preserve">. </w:t>
      </w:r>
      <w:r w:rsidRPr="00F653C4">
        <w:rPr>
          <w:szCs w:val="24"/>
        </w:rPr>
        <w:t xml:space="preserve">En cas de forces majeures, un travail remis en retard se verra retrancher 10 % de la note par jour de retard. À moins d'une indication contraire, tous les travaux doivent être faits selon </w:t>
      </w:r>
      <w:r w:rsidRPr="00F653C4">
        <w:rPr>
          <w:i/>
          <w:szCs w:val="24"/>
        </w:rPr>
        <w:t>Guide de présentation des travaux</w:t>
      </w:r>
      <w:r w:rsidRPr="00F653C4">
        <w:rPr>
          <w:szCs w:val="24"/>
        </w:rPr>
        <w:t xml:space="preserve"> </w:t>
      </w:r>
      <w:r w:rsidRPr="00393404">
        <w:rPr>
          <w:szCs w:val="24"/>
        </w:rPr>
        <w:t>(</w:t>
      </w:r>
      <w:r w:rsidR="006F72FC" w:rsidRPr="00393404">
        <w:rPr>
          <w:szCs w:val="24"/>
        </w:rPr>
        <w:t xml:space="preserve">Mode de production agricole, </w:t>
      </w:r>
      <w:r w:rsidRPr="00393404">
        <w:rPr>
          <w:szCs w:val="24"/>
        </w:rPr>
        <w:t>152-R</w:t>
      </w:r>
      <w:r w:rsidR="006F72FC" w:rsidRPr="00393404">
        <w:rPr>
          <w:szCs w:val="24"/>
        </w:rPr>
        <w:t>11</w:t>
      </w:r>
      <w:r w:rsidRPr="00F653C4">
        <w:rPr>
          <w:szCs w:val="24"/>
        </w:rPr>
        <w:t xml:space="preserve">). Vous pouvez perdre jusqu’à </w:t>
      </w:r>
      <w:r w:rsidR="006F72FC" w:rsidRPr="00F653C4">
        <w:rPr>
          <w:szCs w:val="24"/>
        </w:rPr>
        <w:t xml:space="preserve">concurrence de </w:t>
      </w:r>
      <w:r w:rsidRPr="00F653C4">
        <w:rPr>
          <w:szCs w:val="24"/>
        </w:rPr>
        <w:t xml:space="preserve">10 % de la note pour les fautes de français dans les travaux et les examens. </w:t>
      </w:r>
    </w:p>
    <w:p w:rsidR="006F77DD" w:rsidRPr="006F77DD" w:rsidRDefault="006F77DD" w:rsidP="006F77DD">
      <w:pPr>
        <w:spacing w:line="276" w:lineRule="auto"/>
        <w:ind w:firstLine="709"/>
        <w:jc w:val="both"/>
        <w:rPr>
          <w:sz w:val="24"/>
          <w:szCs w:val="24"/>
        </w:rPr>
      </w:pPr>
      <w:r w:rsidRPr="006F77DD">
        <w:rPr>
          <w:sz w:val="24"/>
          <w:szCs w:val="24"/>
        </w:rPr>
        <w:t>Pour des raisons d’équité envers les collègues et d’efficacité dans la gestion du cours, les délais de remise des travaux doivent être absolument respecté</w:t>
      </w:r>
      <w:r>
        <w:rPr>
          <w:sz w:val="24"/>
          <w:szCs w:val="24"/>
        </w:rPr>
        <w:t xml:space="preserve">s, sauf s'il y a entente avec </w:t>
      </w:r>
      <w:r w:rsidRPr="006F77DD">
        <w:rPr>
          <w:sz w:val="24"/>
          <w:szCs w:val="24"/>
        </w:rPr>
        <w:t>l’enseignant</w:t>
      </w:r>
      <w:r>
        <w:rPr>
          <w:sz w:val="24"/>
          <w:szCs w:val="24"/>
        </w:rPr>
        <w:t xml:space="preserve">. </w:t>
      </w:r>
    </w:p>
    <w:p w:rsidR="006F77DD" w:rsidRPr="00F653C4" w:rsidRDefault="006F77DD" w:rsidP="006F72FC">
      <w:pPr>
        <w:pStyle w:val="Corpsdetexte2"/>
        <w:spacing w:line="240" w:lineRule="auto"/>
        <w:ind w:firstLine="360"/>
        <w:rPr>
          <w:szCs w:val="24"/>
        </w:rPr>
      </w:pPr>
    </w:p>
    <w:p w:rsidR="00BB2C4A" w:rsidRPr="006F77DD" w:rsidRDefault="00BB2C4A" w:rsidP="00B51516">
      <w:pPr>
        <w:pStyle w:val="Corpsdetexte2"/>
        <w:numPr>
          <w:ilvl w:val="0"/>
          <w:numId w:val="19"/>
        </w:numPr>
        <w:spacing w:line="240" w:lineRule="auto"/>
        <w:jc w:val="left"/>
        <w:rPr>
          <w:b/>
          <w:bCs/>
          <w:color w:val="000000"/>
          <w:sz w:val="28"/>
          <w:szCs w:val="28"/>
        </w:rPr>
      </w:pPr>
      <w:r w:rsidRPr="006F77DD">
        <w:rPr>
          <w:b/>
          <w:bCs/>
          <w:color w:val="000000"/>
          <w:sz w:val="28"/>
          <w:szCs w:val="28"/>
        </w:rPr>
        <w:t>DÉMARCHE PÉDAGOGIQUE</w:t>
      </w:r>
    </w:p>
    <w:p w:rsidR="00B51516" w:rsidRPr="00F653C4" w:rsidRDefault="00B51516" w:rsidP="00B51516">
      <w:pPr>
        <w:pStyle w:val="Corpsdetexte2"/>
        <w:spacing w:line="240" w:lineRule="auto"/>
        <w:ind w:left="360"/>
        <w:jc w:val="left"/>
        <w:rPr>
          <w:b/>
          <w:bCs/>
          <w:color w:val="000000"/>
          <w:szCs w:val="24"/>
        </w:rPr>
      </w:pPr>
    </w:p>
    <w:p w:rsidR="00BB2C4A" w:rsidRPr="00F653C4" w:rsidRDefault="00BB2C4A" w:rsidP="00BB2C4A">
      <w:pPr>
        <w:autoSpaceDE w:val="0"/>
        <w:autoSpaceDN w:val="0"/>
        <w:adjustRightInd w:val="0"/>
        <w:rPr>
          <w:b/>
          <w:bCs/>
          <w:color w:val="000000"/>
          <w:sz w:val="24"/>
          <w:szCs w:val="24"/>
        </w:rPr>
      </w:pPr>
      <w:r w:rsidRPr="00F653C4">
        <w:rPr>
          <w:b/>
          <w:bCs/>
          <w:color w:val="000000"/>
          <w:sz w:val="24"/>
          <w:szCs w:val="24"/>
        </w:rPr>
        <w:t xml:space="preserve">Activités </w:t>
      </w:r>
      <w:r w:rsidR="006342F1" w:rsidRPr="00F653C4">
        <w:rPr>
          <w:b/>
          <w:bCs/>
          <w:color w:val="000000"/>
          <w:sz w:val="24"/>
          <w:szCs w:val="24"/>
        </w:rPr>
        <w:t xml:space="preserve">d’apprentissage </w:t>
      </w:r>
      <w:r w:rsidRPr="00F653C4">
        <w:rPr>
          <w:b/>
          <w:bCs/>
          <w:color w:val="000000"/>
          <w:sz w:val="24"/>
          <w:szCs w:val="24"/>
        </w:rPr>
        <w:t>et méthodes d’enseignement suggérées :</w:t>
      </w:r>
    </w:p>
    <w:p w:rsidR="00BB2C4A" w:rsidRPr="00F653C4" w:rsidRDefault="00BB2C4A" w:rsidP="00BB2C4A">
      <w:pPr>
        <w:autoSpaceDE w:val="0"/>
        <w:autoSpaceDN w:val="0"/>
        <w:adjustRightInd w:val="0"/>
        <w:rPr>
          <w:color w:val="000000"/>
          <w:sz w:val="24"/>
          <w:szCs w:val="24"/>
        </w:rPr>
      </w:pPr>
    </w:p>
    <w:p w:rsidR="00BB2C4A" w:rsidRPr="00F653C4" w:rsidRDefault="007E586B" w:rsidP="00DE4CE5">
      <w:pPr>
        <w:autoSpaceDE w:val="0"/>
        <w:autoSpaceDN w:val="0"/>
        <w:adjustRightInd w:val="0"/>
        <w:ind w:firstLine="708"/>
        <w:jc w:val="both"/>
        <w:rPr>
          <w:color w:val="000000"/>
          <w:sz w:val="24"/>
          <w:szCs w:val="24"/>
        </w:rPr>
      </w:pPr>
      <w:r w:rsidRPr="00F653C4">
        <w:rPr>
          <w:color w:val="000000"/>
          <w:sz w:val="24"/>
          <w:szCs w:val="24"/>
        </w:rPr>
        <w:t>Pour livrer le</w:t>
      </w:r>
      <w:r w:rsidR="00BB2C4A" w:rsidRPr="00F653C4">
        <w:rPr>
          <w:color w:val="000000"/>
          <w:sz w:val="24"/>
          <w:szCs w:val="24"/>
        </w:rPr>
        <w:t xml:space="preserve"> cours </w:t>
      </w:r>
      <w:r w:rsidR="006F72FC" w:rsidRPr="00F653C4">
        <w:rPr>
          <w:b/>
          <w:color w:val="000000"/>
          <w:sz w:val="24"/>
          <w:szCs w:val="24"/>
        </w:rPr>
        <w:t>« </w:t>
      </w:r>
      <w:r w:rsidR="00E452F2" w:rsidRPr="00F653C4">
        <w:rPr>
          <w:b/>
          <w:i/>
          <w:color w:val="000000"/>
          <w:sz w:val="24"/>
          <w:szCs w:val="24"/>
        </w:rPr>
        <w:t>Implant</w:t>
      </w:r>
      <w:r w:rsidR="00F734F6" w:rsidRPr="00F653C4">
        <w:rPr>
          <w:b/>
          <w:i/>
          <w:color w:val="000000"/>
          <w:sz w:val="24"/>
          <w:szCs w:val="24"/>
        </w:rPr>
        <w:t xml:space="preserve">er </w:t>
      </w:r>
      <w:r w:rsidR="00E452F2" w:rsidRPr="00F653C4">
        <w:rPr>
          <w:b/>
          <w:i/>
          <w:color w:val="000000"/>
          <w:sz w:val="24"/>
          <w:szCs w:val="24"/>
        </w:rPr>
        <w:t xml:space="preserve">une </w:t>
      </w:r>
      <w:r w:rsidR="006025E4" w:rsidRPr="00F653C4">
        <w:rPr>
          <w:b/>
          <w:i/>
          <w:color w:val="000000"/>
          <w:sz w:val="24"/>
          <w:szCs w:val="24"/>
        </w:rPr>
        <w:t>grande culture</w:t>
      </w:r>
      <w:r w:rsidR="006F72FC" w:rsidRPr="00F653C4">
        <w:rPr>
          <w:b/>
          <w:color w:val="000000"/>
          <w:sz w:val="24"/>
          <w:szCs w:val="24"/>
        </w:rPr>
        <w:t> »</w:t>
      </w:r>
      <w:r w:rsidRPr="00F653C4">
        <w:rPr>
          <w:color w:val="000000"/>
          <w:sz w:val="24"/>
          <w:szCs w:val="24"/>
        </w:rPr>
        <w:t xml:space="preserve">, le professeur </w:t>
      </w:r>
      <w:r w:rsidR="00DE000F" w:rsidRPr="00F653C4">
        <w:rPr>
          <w:color w:val="000000"/>
          <w:sz w:val="24"/>
          <w:szCs w:val="24"/>
        </w:rPr>
        <w:t>privilégie la</w:t>
      </w:r>
      <w:r w:rsidR="006025E4" w:rsidRPr="00F653C4">
        <w:rPr>
          <w:color w:val="000000"/>
          <w:sz w:val="24"/>
          <w:szCs w:val="24"/>
        </w:rPr>
        <w:t xml:space="preserve"> combinaison de plusieurs activités d’apprentissage </w:t>
      </w:r>
      <w:r w:rsidR="00056F4C">
        <w:rPr>
          <w:color w:val="000000"/>
          <w:sz w:val="24"/>
          <w:szCs w:val="24"/>
        </w:rPr>
        <w:t>et d’enseignement</w:t>
      </w:r>
      <w:r w:rsidR="006025E4" w:rsidRPr="00F653C4">
        <w:rPr>
          <w:color w:val="000000"/>
          <w:sz w:val="24"/>
          <w:szCs w:val="24"/>
        </w:rPr>
        <w:t>: cours magistral, de</w:t>
      </w:r>
      <w:r w:rsidR="006F72FC" w:rsidRPr="00F653C4">
        <w:rPr>
          <w:color w:val="000000"/>
          <w:sz w:val="24"/>
          <w:szCs w:val="24"/>
        </w:rPr>
        <w:t>s</w:t>
      </w:r>
      <w:r w:rsidR="006025E4" w:rsidRPr="00F653C4">
        <w:rPr>
          <w:color w:val="000000"/>
          <w:sz w:val="24"/>
          <w:szCs w:val="24"/>
        </w:rPr>
        <w:t xml:space="preserve"> mises en situation simples</w:t>
      </w:r>
      <w:r w:rsidR="00BB2C4A" w:rsidRPr="00F653C4">
        <w:rPr>
          <w:color w:val="000000"/>
          <w:sz w:val="24"/>
          <w:szCs w:val="24"/>
        </w:rPr>
        <w:t xml:space="preserve"> à partir de données réelles ou fictives, de</w:t>
      </w:r>
      <w:r w:rsidR="006025E4" w:rsidRPr="00F653C4">
        <w:rPr>
          <w:color w:val="000000"/>
          <w:sz w:val="24"/>
          <w:szCs w:val="24"/>
        </w:rPr>
        <w:t>s lectures</w:t>
      </w:r>
      <w:r w:rsidR="00393404">
        <w:rPr>
          <w:color w:val="000000"/>
          <w:sz w:val="24"/>
          <w:szCs w:val="24"/>
        </w:rPr>
        <w:t xml:space="preserve"> de catalogues et fiches techniques</w:t>
      </w:r>
      <w:r w:rsidR="006025E4" w:rsidRPr="00F653C4">
        <w:rPr>
          <w:color w:val="000000"/>
          <w:sz w:val="24"/>
          <w:szCs w:val="24"/>
        </w:rPr>
        <w:t>,</w:t>
      </w:r>
      <w:r w:rsidR="00BB2C4A" w:rsidRPr="00F653C4">
        <w:rPr>
          <w:color w:val="000000"/>
          <w:sz w:val="24"/>
          <w:szCs w:val="24"/>
        </w:rPr>
        <w:t xml:space="preserve"> d</w:t>
      </w:r>
      <w:r w:rsidR="006F72FC" w:rsidRPr="00F653C4">
        <w:rPr>
          <w:color w:val="000000"/>
          <w:sz w:val="24"/>
          <w:szCs w:val="24"/>
        </w:rPr>
        <w:t xml:space="preserve">es </w:t>
      </w:r>
      <w:r w:rsidR="00BB2C4A" w:rsidRPr="00F653C4">
        <w:rPr>
          <w:color w:val="000000"/>
          <w:sz w:val="24"/>
          <w:szCs w:val="24"/>
        </w:rPr>
        <w:t>exercices individuels</w:t>
      </w:r>
      <w:r w:rsidR="006025E4" w:rsidRPr="00F653C4">
        <w:rPr>
          <w:color w:val="000000"/>
          <w:sz w:val="24"/>
          <w:szCs w:val="24"/>
        </w:rPr>
        <w:t xml:space="preserve"> ou collectifs, </w:t>
      </w:r>
      <w:r w:rsidR="00056F4C">
        <w:rPr>
          <w:color w:val="000000"/>
          <w:sz w:val="24"/>
          <w:szCs w:val="24"/>
        </w:rPr>
        <w:t xml:space="preserve">des conférences, </w:t>
      </w:r>
      <w:r w:rsidR="006025E4" w:rsidRPr="00F653C4">
        <w:rPr>
          <w:color w:val="000000"/>
          <w:sz w:val="24"/>
          <w:szCs w:val="24"/>
        </w:rPr>
        <w:t>des visites dans des entreprises, des labo</w:t>
      </w:r>
      <w:r w:rsidR="00C1093C" w:rsidRPr="00F653C4">
        <w:rPr>
          <w:color w:val="000000"/>
          <w:sz w:val="24"/>
          <w:szCs w:val="24"/>
        </w:rPr>
        <w:t xml:space="preserve">ratoires </w:t>
      </w:r>
      <w:r w:rsidR="006025E4" w:rsidRPr="00F653C4">
        <w:rPr>
          <w:color w:val="000000"/>
          <w:sz w:val="24"/>
          <w:szCs w:val="24"/>
        </w:rPr>
        <w:t>de calibrage de machineries agricoles, des suivis et mesures aux champs de la croissance et du développement des cultures, des labo</w:t>
      </w:r>
      <w:r w:rsidR="00C1093C" w:rsidRPr="00F653C4">
        <w:rPr>
          <w:color w:val="000000"/>
          <w:sz w:val="24"/>
          <w:szCs w:val="24"/>
        </w:rPr>
        <w:t>ratoires</w:t>
      </w:r>
      <w:r w:rsidR="006025E4" w:rsidRPr="00F653C4">
        <w:rPr>
          <w:color w:val="000000"/>
          <w:sz w:val="24"/>
          <w:szCs w:val="24"/>
        </w:rPr>
        <w:t xml:space="preserve"> d’identification des cultures et des stades de développement </w:t>
      </w:r>
      <w:r w:rsidR="00BB2C4A" w:rsidRPr="00F653C4">
        <w:rPr>
          <w:color w:val="000000"/>
          <w:sz w:val="24"/>
          <w:szCs w:val="24"/>
        </w:rPr>
        <w:t xml:space="preserve">. Nous allons étudier tous les aspects liés à </w:t>
      </w:r>
      <w:r w:rsidR="006476E7" w:rsidRPr="00F653C4">
        <w:rPr>
          <w:color w:val="000000"/>
          <w:sz w:val="24"/>
          <w:szCs w:val="24"/>
        </w:rPr>
        <w:t>l’implantation</w:t>
      </w:r>
      <w:r w:rsidR="00BB2C4A" w:rsidRPr="00F653C4">
        <w:rPr>
          <w:color w:val="000000"/>
          <w:sz w:val="24"/>
          <w:szCs w:val="24"/>
        </w:rPr>
        <w:t xml:space="preserve"> des grandes cultures les plus importantes du Québec : la culture de soya, </w:t>
      </w:r>
      <w:r w:rsidR="006F77DD">
        <w:rPr>
          <w:color w:val="000000"/>
          <w:sz w:val="24"/>
          <w:szCs w:val="24"/>
        </w:rPr>
        <w:t>le maïs grains, les céréales et l</w:t>
      </w:r>
      <w:r w:rsidR="00BB2C4A" w:rsidRPr="00F653C4">
        <w:rPr>
          <w:color w:val="000000"/>
          <w:sz w:val="24"/>
          <w:szCs w:val="24"/>
        </w:rPr>
        <w:t>es cultures fourragères.</w:t>
      </w:r>
    </w:p>
    <w:p w:rsidR="006342F1" w:rsidRPr="00F653C4" w:rsidRDefault="006342F1" w:rsidP="00DE4CE5">
      <w:pPr>
        <w:autoSpaceDE w:val="0"/>
        <w:autoSpaceDN w:val="0"/>
        <w:adjustRightInd w:val="0"/>
        <w:ind w:firstLine="708"/>
        <w:jc w:val="both"/>
        <w:rPr>
          <w:color w:val="000000"/>
          <w:sz w:val="24"/>
          <w:szCs w:val="24"/>
        </w:rPr>
      </w:pPr>
    </w:p>
    <w:p w:rsidR="00BB2C4A" w:rsidRPr="00F653C4" w:rsidRDefault="00BB2C4A" w:rsidP="00DE4CE5">
      <w:pPr>
        <w:autoSpaceDE w:val="0"/>
        <w:autoSpaceDN w:val="0"/>
        <w:adjustRightInd w:val="0"/>
        <w:ind w:firstLine="708"/>
        <w:jc w:val="both"/>
        <w:rPr>
          <w:color w:val="000000"/>
          <w:sz w:val="24"/>
          <w:szCs w:val="24"/>
        </w:rPr>
      </w:pPr>
      <w:r w:rsidRPr="00F653C4">
        <w:rPr>
          <w:color w:val="000000"/>
          <w:sz w:val="24"/>
          <w:szCs w:val="24"/>
        </w:rPr>
        <w:t xml:space="preserve">De fréquentes évaluations seront faites en classe ou à la maison afin de permettre à l’étudiant(e) de mesurer sa compréhension de la matière. Un corrigé d’exercice </w:t>
      </w:r>
      <w:r w:rsidR="00393404">
        <w:rPr>
          <w:color w:val="000000"/>
          <w:sz w:val="24"/>
          <w:szCs w:val="24"/>
        </w:rPr>
        <w:t>sera</w:t>
      </w:r>
      <w:r w:rsidRPr="00F653C4">
        <w:rPr>
          <w:color w:val="000000"/>
          <w:sz w:val="24"/>
          <w:szCs w:val="24"/>
        </w:rPr>
        <w:t xml:space="preserve"> disponible.</w:t>
      </w:r>
    </w:p>
    <w:p w:rsidR="006342F1" w:rsidRPr="00F653C4" w:rsidRDefault="006342F1" w:rsidP="00DE4CE5">
      <w:pPr>
        <w:autoSpaceDE w:val="0"/>
        <w:autoSpaceDN w:val="0"/>
        <w:adjustRightInd w:val="0"/>
        <w:ind w:firstLine="708"/>
        <w:jc w:val="both"/>
        <w:rPr>
          <w:color w:val="000000"/>
          <w:sz w:val="24"/>
          <w:szCs w:val="24"/>
        </w:rPr>
      </w:pPr>
    </w:p>
    <w:p w:rsidR="00BB2C4A" w:rsidRPr="00F653C4" w:rsidRDefault="00BB2C4A" w:rsidP="00DE4CE5">
      <w:pPr>
        <w:autoSpaceDE w:val="0"/>
        <w:autoSpaceDN w:val="0"/>
        <w:adjustRightInd w:val="0"/>
        <w:ind w:firstLine="708"/>
        <w:jc w:val="both"/>
        <w:rPr>
          <w:color w:val="000000"/>
          <w:sz w:val="24"/>
          <w:szCs w:val="24"/>
        </w:rPr>
      </w:pPr>
      <w:r w:rsidRPr="00F653C4">
        <w:rPr>
          <w:color w:val="000000"/>
          <w:sz w:val="24"/>
          <w:szCs w:val="24"/>
        </w:rPr>
        <w:t>La partie laboratoire permet l’utilisation et la manipulation de la machinerie et des équipements servant au semis et à l’</w:t>
      </w:r>
      <w:r w:rsidR="006476E7" w:rsidRPr="00F653C4">
        <w:rPr>
          <w:color w:val="000000"/>
          <w:sz w:val="24"/>
          <w:szCs w:val="24"/>
        </w:rPr>
        <w:t>implantation</w:t>
      </w:r>
      <w:r w:rsidRPr="00F653C4">
        <w:rPr>
          <w:color w:val="000000"/>
          <w:sz w:val="24"/>
          <w:szCs w:val="24"/>
        </w:rPr>
        <w:t xml:space="preserve"> d’un</w:t>
      </w:r>
      <w:r w:rsidR="0067026E" w:rsidRPr="00F653C4">
        <w:rPr>
          <w:color w:val="000000"/>
          <w:sz w:val="24"/>
          <w:szCs w:val="24"/>
        </w:rPr>
        <w:t>e culture en champ au printemps</w:t>
      </w:r>
      <w:r w:rsidRPr="00F653C4">
        <w:rPr>
          <w:color w:val="000000"/>
          <w:sz w:val="24"/>
          <w:szCs w:val="24"/>
        </w:rPr>
        <w:t>. Le travail se fera individuellement et en groupe.</w:t>
      </w:r>
    </w:p>
    <w:p w:rsidR="007E586B" w:rsidRPr="00F653C4" w:rsidRDefault="007E586B" w:rsidP="00DE4CE5">
      <w:pPr>
        <w:autoSpaceDE w:val="0"/>
        <w:autoSpaceDN w:val="0"/>
        <w:adjustRightInd w:val="0"/>
        <w:ind w:firstLine="708"/>
        <w:jc w:val="both"/>
        <w:rPr>
          <w:color w:val="000000"/>
          <w:sz w:val="24"/>
          <w:szCs w:val="24"/>
        </w:rPr>
      </w:pPr>
    </w:p>
    <w:p w:rsidR="00BB2C4A" w:rsidRPr="00F653C4" w:rsidRDefault="00BB2C4A" w:rsidP="00DE4CE5">
      <w:pPr>
        <w:autoSpaceDE w:val="0"/>
        <w:autoSpaceDN w:val="0"/>
        <w:adjustRightInd w:val="0"/>
        <w:ind w:firstLine="708"/>
        <w:jc w:val="both"/>
        <w:rPr>
          <w:color w:val="000000"/>
          <w:sz w:val="24"/>
          <w:szCs w:val="24"/>
        </w:rPr>
      </w:pPr>
      <w:r w:rsidRPr="00F653C4">
        <w:rPr>
          <w:color w:val="000000"/>
          <w:sz w:val="24"/>
          <w:szCs w:val="24"/>
        </w:rPr>
        <w:t xml:space="preserve">L’élève poursuit l’acquisition et l’intégration des compétences </w:t>
      </w:r>
      <w:r w:rsidR="00F734F6" w:rsidRPr="00F653C4">
        <w:rPr>
          <w:color w:val="000000"/>
          <w:sz w:val="24"/>
          <w:szCs w:val="24"/>
        </w:rPr>
        <w:t xml:space="preserve">au moment de l’implantation de différentes grandes cultures en serre, </w:t>
      </w:r>
      <w:r w:rsidR="00E4286D" w:rsidRPr="00F653C4">
        <w:rPr>
          <w:color w:val="000000"/>
          <w:sz w:val="24"/>
          <w:szCs w:val="24"/>
        </w:rPr>
        <w:t>à l’occasion de l’implantation d’une grande culture en plein champ chez une entreprise agricole collaboratrice</w:t>
      </w:r>
      <w:r w:rsidR="00862BDE">
        <w:rPr>
          <w:color w:val="000000"/>
          <w:sz w:val="24"/>
          <w:szCs w:val="24"/>
        </w:rPr>
        <w:t xml:space="preserve"> (selon les conditions climatiques et </w:t>
      </w:r>
      <w:r w:rsidR="001F3EC5">
        <w:rPr>
          <w:color w:val="000000"/>
          <w:sz w:val="24"/>
          <w:szCs w:val="24"/>
        </w:rPr>
        <w:t>disponibilités</w:t>
      </w:r>
      <w:r w:rsidR="00862BDE">
        <w:rPr>
          <w:color w:val="000000"/>
          <w:sz w:val="24"/>
          <w:szCs w:val="24"/>
        </w:rPr>
        <w:t xml:space="preserve">) </w:t>
      </w:r>
      <w:r w:rsidR="00E4286D" w:rsidRPr="00F653C4">
        <w:rPr>
          <w:color w:val="000000"/>
          <w:sz w:val="24"/>
          <w:szCs w:val="24"/>
        </w:rPr>
        <w:t xml:space="preserve">et </w:t>
      </w:r>
      <w:r w:rsidRPr="00F653C4">
        <w:rPr>
          <w:color w:val="000000"/>
          <w:sz w:val="24"/>
          <w:szCs w:val="24"/>
        </w:rPr>
        <w:t>lors des visites</w:t>
      </w:r>
      <w:r w:rsidR="00DE000F" w:rsidRPr="00F653C4">
        <w:rPr>
          <w:color w:val="000000"/>
          <w:sz w:val="24"/>
          <w:szCs w:val="24"/>
        </w:rPr>
        <w:t xml:space="preserve"> </w:t>
      </w:r>
      <w:r w:rsidR="006476E7" w:rsidRPr="00F653C4">
        <w:rPr>
          <w:color w:val="000000"/>
          <w:sz w:val="24"/>
          <w:szCs w:val="24"/>
        </w:rPr>
        <w:t>en entreprise</w:t>
      </w:r>
      <w:r w:rsidR="006F77DD">
        <w:rPr>
          <w:color w:val="000000"/>
          <w:sz w:val="24"/>
          <w:szCs w:val="24"/>
        </w:rPr>
        <w:t xml:space="preserve"> dans la région de Mirabel.</w:t>
      </w:r>
    </w:p>
    <w:p w:rsidR="007E586B" w:rsidRPr="00F653C4" w:rsidRDefault="007E586B" w:rsidP="00DE4CE5">
      <w:pPr>
        <w:autoSpaceDE w:val="0"/>
        <w:autoSpaceDN w:val="0"/>
        <w:adjustRightInd w:val="0"/>
        <w:ind w:firstLine="708"/>
        <w:jc w:val="both"/>
        <w:rPr>
          <w:color w:val="000000"/>
          <w:sz w:val="24"/>
          <w:szCs w:val="24"/>
        </w:rPr>
      </w:pPr>
    </w:p>
    <w:p w:rsidR="007E586B" w:rsidRPr="00F653C4" w:rsidRDefault="007E586B" w:rsidP="00DE4CE5">
      <w:pPr>
        <w:widowControl w:val="0"/>
        <w:ind w:firstLine="708"/>
        <w:jc w:val="both"/>
        <w:rPr>
          <w:sz w:val="24"/>
          <w:szCs w:val="24"/>
        </w:rPr>
      </w:pPr>
      <w:r w:rsidRPr="00F653C4">
        <w:rPr>
          <w:sz w:val="24"/>
          <w:szCs w:val="24"/>
        </w:rPr>
        <w:t>En fin de session, l’apprenant est appelé à réaliser la rédaction d’un document technique (travail d</w:t>
      </w:r>
      <w:r w:rsidR="00F734F6" w:rsidRPr="00F653C4">
        <w:rPr>
          <w:sz w:val="24"/>
          <w:szCs w:val="24"/>
        </w:rPr>
        <w:t>’intégration</w:t>
      </w:r>
      <w:r w:rsidRPr="00F653C4">
        <w:rPr>
          <w:sz w:val="24"/>
          <w:szCs w:val="24"/>
        </w:rPr>
        <w:t xml:space="preserve">) portant sur l’implantation </w:t>
      </w:r>
      <w:r w:rsidR="00F734F6" w:rsidRPr="00F653C4">
        <w:rPr>
          <w:sz w:val="24"/>
          <w:szCs w:val="24"/>
        </w:rPr>
        <w:t>d’une grande culture</w:t>
      </w:r>
      <w:r w:rsidRPr="00F653C4">
        <w:rPr>
          <w:sz w:val="24"/>
          <w:szCs w:val="24"/>
        </w:rPr>
        <w:t xml:space="preserve"> pour une ferme </w:t>
      </w:r>
      <w:r w:rsidR="00F734F6" w:rsidRPr="00F653C4">
        <w:rPr>
          <w:sz w:val="24"/>
          <w:szCs w:val="24"/>
        </w:rPr>
        <w:t>spécialisée de la région de Mirabel.</w:t>
      </w:r>
    </w:p>
    <w:p w:rsidR="00572BD1" w:rsidRDefault="00572BD1"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Default="006F77DD" w:rsidP="00725289">
      <w:pPr>
        <w:autoSpaceDE w:val="0"/>
        <w:autoSpaceDN w:val="0"/>
        <w:adjustRightInd w:val="0"/>
        <w:rPr>
          <w:b/>
          <w:bCs/>
          <w:color w:val="000000"/>
          <w:sz w:val="24"/>
          <w:szCs w:val="24"/>
        </w:rPr>
      </w:pPr>
    </w:p>
    <w:p w:rsidR="006F77DD" w:rsidRPr="00F653C4" w:rsidRDefault="006F77DD" w:rsidP="00725289">
      <w:pPr>
        <w:autoSpaceDE w:val="0"/>
        <w:autoSpaceDN w:val="0"/>
        <w:adjustRightInd w:val="0"/>
        <w:rPr>
          <w:b/>
          <w:bCs/>
          <w:color w:val="000000"/>
          <w:sz w:val="24"/>
          <w:szCs w:val="24"/>
        </w:rPr>
      </w:pPr>
    </w:p>
    <w:p w:rsidR="006342F1" w:rsidRPr="006F77DD" w:rsidRDefault="006342F1" w:rsidP="00B51516">
      <w:pPr>
        <w:pStyle w:val="Corpsdetexte2"/>
        <w:numPr>
          <w:ilvl w:val="0"/>
          <w:numId w:val="19"/>
        </w:numPr>
        <w:spacing w:line="240" w:lineRule="auto"/>
        <w:jc w:val="left"/>
        <w:rPr>
          <w:b/>
          <w:bCs/>
          <w:color w:val="000000"/>
          <w:sz w:val="28"/>
          <w:szCs w:val="28"/>
        </w:rPr>
      </w:pPr>
      <w:r w:rsidRPr="006F77DD">
        <w:rPr>
          <w:b/>
          <w:bCs/>
          <w:color w:val="000000"/>
          <w:sz w:val="28"/>
          <w:szCs w:val="28"/>
        </w:rPr>
        <w:t>Autres renseignements ou exigences particulières du cours</w:t>
      </w:r>
    </w:p>
    <w:p w:rsidR="00B51516" w:rsidRPr="00F653C4" w:rsidRDefault="00B51516" w:rsidP="00B51516">
      <w:pPr>
        <w:pStyle w:val="Corpsdetexte2"/>
        <w:spacing w:line="240" w:lineRule="auto"/>
        <w:ind w:left="360"/>
        <w:jc w:val="left"/>
        <w:rPr>
          <w:b/>
          <w:bCs/>
          <w:color w:val="000000"/>
          <w:szCs w:val="24"/>
        </w:rPr>
      </w:pPr>
    </w:p>
    <w:p w:rsidR="00150E2F" w:rsidRPr="00F653C4" w:rsidRDefault="00150E2F" w:rsidP="006476E7">
      <w:pPr>
        <w:pStyle w:val="Corpsdetexte2"/>
        <w:spacing w:line="276" w:lineRule="auto"/>
        <w:ind w:firstLine="709"/>
        <w:rPr>
          <w:szCs w:val="24"/>
          <w:lang w:val="fr-FR"/>
        </w:rPr>
      </w:pPr>
      <w:r w:rsidRPr="00F653C4">
        <w:rPr>
          <w:szCs w:val="24"/>
        </w:rPr>
        <w:t>Les élèves doivent respecter les heures de début des cours ainsi que les fins de pause. Un élève qui arrive en retard pourra entrer dans la classe à la pause (½ absence). Un élève qui revient trop tard après la fin de la pause pourra prendre ses effets personnels à la fin du cours. La présence au cours est importante. La quatrième absence, à moins de forces majeures justifiables, est votre signature signifiant que vous êtes exclus (es) du cours.</w:t>
      </w:r>
    </w:p>
    <w:p w:rsidR="00150E2F" w:rsidRPr="00F653C4" w:rsidRDefault="00150E2F" w:rsidP="006476E7">
      <w:pPr>
        <w:pStyle w:val="Retraitcorpsdetexte"/>
        <w:spacing w:line="276" w:lineRule="auto"/>
        <w:ind w:left="0" w:firstLine="709"/>
        <w:rPr>
          <w:szCs w:val="24"/>
        </w:rPr>
      </w:pPr>
      <w:r w:rsidRPr="00F653C4">
        <w:rPr>
          <w:szCs w:val="24"/>
        </w:rPr>
        <w:t>L’utilisation d’un ordinateur portable peut être autorisée après vérification avec  l’enseignant. II est interdit d’utiliser un téléphone cellulaire et un lecteur de musique numérique (</w:t>
      </w:r>
      <w:r w:rsidR="007503AB" w:rsidRPr="00F653C4">
        <w:rPr>
          <w:szCs w:val="24"/>
        </w:rPr>
        <w:t>iPod</w:t>
      </w:r>
      <w:r w:rsidRPr="00F653C4">
        <w:rPr>
          <w:szCs w:val="24"/>
        </w:rPr>
        <w:t>, MP3, etc.) en classe et en laboratoire. La consultation de sites internet (YouTube) à des fins non pédagogiques est interdite.</w:t>
      </w:r>
    </w:p>
    <w:p w:rsidR="006476E7" w:rsidRPr="00F653C4" w:rsidRDefault="006476E7" w:rsidP="00150E2F">
      <w:pPr>
        <w:pStyle w:val="Retraitcorpsdetexte"/>
        <w:ind w:left="0"/>
        <w:rPr>
          <w:b/>
          <w:szCs w:val="24"/>
        </w:rPr>
      </w:pPr>
    </w:p>
    <w:p w:rsidR="00150E2F" w:rsidRPr="00F653C4" w:rsidRDefault="00150E2F" w:rsidP="00150E2F">
      <w:pPr>
        <w:pStyle w:val="Retraitcorpsdetexte"/>
        <w:ind w:left="0"/>
        <w:rPr>
          <w:b/>
          <w:szCs w:val="24"/>
        </w:rPr>
      </w:pPr>
      <w:r w:rsidRPr="00F653C4">
        <w:rPr>
          <w:b/>
          <w:szCs w:val="24"/>
        </w:rPr>
        <w:t>Politique institutionnelle d’évaluation des apprentissages (PIEA)</w:t>
      </w:r>
    </w:p>
    <w:p w:rsidR="00150E2F" w:rsidRPr="00F653C4" w:rsidRDefault="00150E2F" w:rsidP="00150E2F">
      <w:pPr>
        <w:pStyle w:val="Retraitcorpsdetexte"/>
        <w:ind w:left="0"/>
        <w:rPr>
          <w:szCs w:val="24"/>
        </w:rPr>
      </w:pPr>
    </w:p>
    <w:p w:rsidR="00150E2F" w:rsidRPr="00F653C4" w:rsidRDefault="00150E2F" w:rsidP="006476E7">
      <w:pPr>
        <w:pStyle w:val="Retraitcorpsdetexte"/>
        <w:ind w:left="0" w:firstLine="709"/>
        <w:rPr>
          <w:szCs w:val="24"/>
        </w:rPr>
      </w:pPr>
      <w:r w:rsidRPr="00F653C4">
        <w:rPr>
          <w:szCs w:val="24"/>
        </w:rPr>
        <w:t xml:space="preserve">Pour connaître les règles et procédures spécifiques au département d’agriculture et d’horticulture, veuillez consulter le plan de cours </w:t>
      </w:r>
      <w:r w:rsidR="009A7392" w:rsidRPr="00F653C4">
        <w:rPr>
          <w:rFonts w:eastAsiaTheme="minorHAnsi" w:cstheme="minorBidi"/>
          <w:szCs w:val="24"/>
          <w:lang w:eastAsia="en-US"/>
        </w:rPr>
        <w:t>152-R11-LG Mode de production agricole</w:t>
      </w:r>
      <w:r w:rsidRPr="00F653C4">
        <w:rPr>
          <w:szCs w:val="24"/>
        </w:rPr>
        <w:t>.</w:t>
      </w:r>
    </w:p>
    <w:p w:rsidR="00B56ED0" w:rsidRPr="00F653C4" w:rsidRDefault="00B56ED0" w:rsidP="006476E7">
      <w:pPr>
        <w:pStyle w:val="Retraitcorpsdetexte"/>
        <w:ind w:left="0" w:firstLine="709"/>
        <w:rPr>
          <w:b/>
          <w:szCs w:val="24"/>
        </w:rPr>
      </w:pPr>
    </w:p>
    <w:p w:rsidR="00935897" w:rsidRPr="00F653C4" w:rsidRDefault="00916F97" w:rsidP="00B51516">
      <w:pPr>
        <w:pStyle w:val="Corpsdetexte2"/>
        <w:numPr>
          <w:ilvl w:val="0"/>
          <w:numId w:val="19"/>
        </w:numPr>
        <w:spacing w:line="240" w:lineRule="auto"/>
        <w:jc w:val="left"/>
        <w:rPr>
          <w:b/>
          <w:bCs/>
          <w:color w:val="000000"/>
          <w:szCs w:val="24"/>
        </w:rPr>
      </w:pPr>
      <w:r>
        <w:rPr>
          <w:b/>
          <w:bCs/>
          <w:color w:val="000000"/>
          <w:szCs w:val="24"/>
        </w:rPr>
        <w:t>Médiagraphie</w:t>
      </w:r>
      <w:r w:rsidR="00935897" w:rsidRPr="00F653C4">
        <w:rPr>
          <w:b/>
          <w:bCs/>
          <w:color w:val="000000"/>
          <w:szCs w:val="24"/>
        </w:rPr>
        <w:t>:</w:t>
      </w:r>
    </w:p>
    <w:p w:rsidR="00935897" w:rsidRPr="00F653C4" w:rsidRDefault="00935897" w:rsidP="00935897">
      <w:pPr>
        <w:pStyle w:val="Corpsdetexte2"/>
        <w:spacing w:line="240" w:lineRule="auto"/>
        <w:ind w:left="426"/>
        <w:rPr>
          <w:szCs w:val="24"/>
        </w:rPr>
      </w:pPr>
    </w:p>
    <w:p w:rsidR="00935897" w:rsidRPr="00F653C4" w:rsidRDefault="00935897" w:rsidP="003D6827">
      <w:pPr>
        <w:numPr>
          <w:ilvl w:val="1"/>
          <w:numId w:val="5"/>
        </w:numPr>
        <w:tabs>
          <w:tab w:val="clear" w:pos="1440"/>
        </w:tabs>
        <w:spacing w:line="240" w:lineRule="atLeast"/>
        <w:ind w:left="426"/>
        <w:rPr>
          <w:b/>
          <w:sz w:val="24"/>
          <w:szCs w:val="24"/>
        </w:rPr>
      </w:pPr>
      <w:r w:rsidRPr="00F653C4">
        <w:rPr>
          <w:b/>
          <w:sz w:val="24"/>
          <w:szCs w:val="24"/>
        </w:rPr>
        <w:t xml:space="preserve">Obligatoire: </w:t>
      </w:r>
    </w:p>
    <w:p w:rsidR="00572BD1" w:rsidRPr="00F653C4" w:rsidRDefault="00572BD1" w:rsidP="00572BD1">
      <w:pPr>
        <w:spacing w:line="240" w:lineRule="atLeast"/>
        <w:ind w:left="426"/>
        <w:rPr>
          <w:b/>
          <w:sz w:val="24"/>
          <w:szCs w:val="24"/>
        </w:rPr>
      </w:pPr>
    </w:p>
    <w:p w:rsidR="00CE0DD7" w:rsidRPr="00F653C4" w:rsidRDefault="00CE0DD7" w:rsidP="003D6827">
      <w:pPr>
        <w:pStyle w:val="Corpsdetexte2"/>
        <w:numPr>
          <w:ilvl w:val="0"/>
          <w:numId w:val="10"/>
        </w:numPr>
        <w:spacing w:line="240" w:lineRule="auto"/>
        <w:rPr>
          <w:szCs w:val="24"/>
          <w:lang w:val="fr-FR"/>
        </w:rPr>
      </w:pPr>
      <w:r w:rsidRPr="00F653C4">
        <w:rPr>
          <w:szCs w:val="24"/>
          <w:lang w:val="fr-FR"/>
        </w:rPr>
        <w:t xml:space="preserve">MAAO. 2009. </w:t>
      </w:r>
      <w:r w:rsidRPr="00F653C4">
        <w:rPr>
          <w:b/>
          <w:szCs w:val="24"/>
          <w:lang w:val="fr-FR"/>
        </w:rPr>
        <w:t>Guide agronomique des grandes cultures</w:t>
      </w:r>
      <w:r w:rsidRPr="00F653C4">
        <w:rPr>
          <w:szCs w:val="24"/>
          <w:lang w:val="fr-FR"/>
        </w:rPr>
        <w:t xml:space="preserve">. Publication </w:t>
      </w:r>
      <w:smartTag w:uri="urn:schemas-microsoft-com:office:smarttags" w:element="metricconverter">
        <w:smartTagPr>
          <w:attr w:name="ProductID" w:val="811F"/>
        </w:smartTagPr>
        <w:r w:rsidRPr="00F653C4">
          <w:rPr>
            <w:szCs w:val="24"/>
            <w:lang w:val="fr-FR"/>
          </w:rPr>
          <w:t>811F</w:t>
        </w:r>
      </w:smartTag>
      <w:r w:rsidRPr="00F653C4">
        <w:rPr>
          <w:szCs w:val="24"/>
          <w:lang w:val="fr-FR"/>
        </w:rPr>
        <w:t xml:space="preserve"> </w:t>
      </w:r>
      <w:proofErr w:type="spellStart"/>
      <w:r w:rsidRPr="00F653C4">
        <w:rPr>
          <w:szCs w:val="24"/>
          <w:lang w:val="fr-FR"/>
        </w:rPr>
        <w:t>Agdex</w:t>
      </w:r>
      <w:proofErr w:type="spellEnd"/>
      <w:r w:rsidRPr="00F653C4">
        <w:rPr>
          <w:szCs w:val="24"/>
          <w:lang w:val="fr-FR"/>
        </w:rPr>
        <w:t xml:space="preserve"> 100.  </w:t>
      </w:r>
    </w:p>
    <w:p w:rsidR="00C3769D" w:rsidRDefault="00CE0DD7" w:rsidP="00C3769D">
      <w:pPr>
        <w:pStyle w:val="Corpsdetexte2"/>
        <w:spacing w:line="240" w:lineRule="auto"/>
        <w:rPr>
          <w:szCs w:val="24"/>
          <w:lang w:val="fr-FR"/>
        </w:rPr>
      </w:pPr>
      <w:r w:rsidRPr="00F653C4">
        <w:rPr>
          <w:szCs w:val="24"/>
          <w:lang w:val="fr-FR"/>
        </w:rPr>
        <w:t xml:space="preserve">             Environ 30 $ à la COOP du collège. </w:t>
      </w:r>
    </w:p>
    <w:p w:rsidR="00935897" w:rsidRPr="00F653C4" w:rsidRDefault="00935897" w:rsidP="00C3769D">
      <w:pPr>
        <w:pStyle w:val="Corpsdetexte2"/>
        <w:numPr>
          <w:ilvl w:val="0"/>
          <w:numId w:val="10"/>
        </w:numPr>
        <w:spacing w:line="240" w:lineRule="auto"/>
        <w:rPr>
          <w:szCs w:val="24"/>
        </w:rPr>
      </w:pPr>
      <w:r w:rsidRPr="00F653C4">
        <w:rPr>
          <w:szCs w:val="24"/>
        </w:rPr>
        <w:t>Résultats 201</w:t>
      </w:r>
      <w:r w:rsidR="006F77DD">
        <w:rPr>
          <w:szCs w:val="24"/>
        </w:rPr>
        <w:t>5</w:t>
      </w:r>
      <w:r w:rsidRPr="00F653C4">
        <w:rPr>
          <w:szCs w:val="24"/>
        </w:rPr>
        <w:t xml:space="preserve"> et Recommandations 201</w:t>
      </w:r>
      <w:r w:rsidR="006F77DD">
        <w:rPr>
          <w:szCs w:val="24"/>
        </w:rPr>
        <w:t>6</w:t>
      </w:r>
      <w:r w:rsidRPr="00F653C4">
        <w:rPr>
          <w:szCs w:val="24"/>
        </w:rPr>
        <w:t xml:space="preserve"> des RGCQ (Réseau Grandes Cultures du Québec))</w:t>
      </w:r>
    </w:p>
    <w:p w:rsidR="00976A5B" w:rsidRPr="00E746F0" w:rsidRDefault="00976A5B" w:rsidP="00976A5B">
      <w:pPr>
        <w:spacing w:line="240" w:lineRule="atLeast"/>
        <w:ind w:left="709" w:firstLine="11"/>
        <w:rPr>
          <w:rStyle w:val="Lienhypertexte"/>
          <w:sz w:val="24"/>
          <w:szCs w:val="24"/>
        </w:rPr>
      </w:pPr>
      <w:r w:rsidRPr="00E746F0">
        <w:rPr>
          <w:rStyle w:val="Lienhypertexte"/>
          <w:sz w:val="24"/>
          <w:szCs w:val="24"/>
        </w:rPr>
        <w:t>www.laterre.ca/magazine/grains-guide-rgcq-2016</w:t>
      </w:r>
    </w:p>
    <w:p w:rsidR="00935897" w:rsidRPr="00F653C4" w:rsidRDefault="00935897" w:rsidP="00862BDE">
      <w:pPr>
        <w:pStyle w:val="Corpsdetexte2"/>
        <w:spacing w:line="240" w:lineRule="auto"/>
        <w:jc w:val="left"/>
        <w:rPr>
          <w:szCs w:val="24"/>
        </w:rPr>
      </w:pPr>
    </w:p>
    <w:p w:rsidR="00E452F2" w:rsidRPr="00F653C4" w:rsidRDefault="00E452F2" w:rsidP="00E452F2">
      <w:pPr>
        <w:pStyle w:val="Corpsdetexte2"/>
        <w:spacing w:line="240" w:lineRule="auto"/>
        <w:ind w:left="720"/>
        <w:jc w:val="left"/>
        <w:rPr>
          <w:szCs w:val="24"/>
        </w:rPr>
      </w:pPr>
    </w:p>
    <w:p w:rsidR="00935897" w:rsidRPr="00F653C4" w:rsidRDefault="00935897" w:rsidP="003D6827">
      <w:pPr>
        <w:numPr>
          <w:ilvl w:val="1"/>
          <w:numId w:val="5"/>
        </w:numPr>
        <w:tabs>
          <w:tab w:val="clear" w:pos="1440"/>
        </w:tabs>
        <w:spacing w:line="240" w:lineRule="atLeast"/>
        <w:ind w:left="426"/>
        <w:rPr>
          <w:b/>
          <w:sz w:val="24"/>
          <w:szCs w:val="24"/>
        </w:rPr>
      </w:pPr>
      <w:r w:rsidRPr="00F653C4">
        <w:rPr>
          <w:b/>
          <w:sz w:val="24"/>
          <w:szCs w:val="24"/>
        </w:rPr>
        <w:t xml:space="preserve">Facultatif : </w:t>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Guide soya. CRAAQ.2003</w:t>
      </w:r>
    </w:p>
    <w:p w:rsidR="00CE0DD7" w:rsidRPr="00F653C4" w:rsidRDefault="00CE0DD7" w:rsidP="003D6827">
      <w:pPr>
        <w:pStyle w:val="Paragraphedeliste"/>
        <w:numPr>
          <w:ilvl w:val="0"/>
          <w:numId w:val="11"/>
        </w:numPr>
        <w:rPr>
          <w:rFonts w:ascii="Times New Roman" w:hAnsi="Times New Roman" w:cs="Times New Roman"/>
          <w:sz w:val="24"/>
          <w:szCs w:val="24"/>
        </w:rPr>
      </w:pPr>
      <w:r w:rsidRPr="00F653C4">
        <w:rPr>
          <w:rFonts w:ascii="Times New Roman" w:hAnsi="Times New Roman" w:cs="Times New Roman"/>
          <w:sz w:val="24"/>
          <w:szCs w:val="24"/>
        </w:rPr>
        <w:t xml:space="preserve">Bailey. K.L. et </w:t>
      </w:r>
      <w:r w:rsidR="00434B16" w:rsidRPr="00F653C4">
        <w:rPr>
          <w:rFonts w:ascii="Times New Roman" w:hAnsi="Times New Roman" w:cs="Times New Roman"/>
          <w:sz w:val="24"/>
          <w:szCs w:val="24"/>
        </w:rPr>
        <w:t>coll</w:t>
      </w:r>
      <w:r w:rsidRPr="00F653C4">
        <w:rPr>
          <w:rFonts w:ascii="Times New Roman" w:hAnsi="Times New Roman" w:cs="Times New Roman"/>
          <w:sz w:val="24"/>
          <w:szCs w:val="24"/>
        </w:rPr>
        <w:t xml:space="preserve">. 2004. Maladies des grandes cultures au Canada. Société </w:t>
      </w:r>
      <w:r w:rsidR="00434B16" w:rsidRPr="00F653C4">
        <w:rPr>
          <w:rFonts w:ascii="Times New Roman" w:hAnsi="Times New Roman" w:cs="Times New Roman"/>
          <w:sz w:val="24"/>
          <w:szCs w:val="24"/>
        </w:rPr>
        <w:t>c</w:t>
      </w:r>
      <w:r w:rsidRPr="00F653C4">
        <w:rPr>
          <w:rFonts w:ascii="Times New Roman" w:hAnsi="Times New Roman" w:cs="Times New Roman"/>
          <w:sz w:val="24"/>
          <w:szCs w:val="24"/>
        </w:rPr>
        <w:t xml:space="preserve">anadienne de phytopathologie, première édition. 318 pages. </w:t>
      </w:r>
      <w:r w:rsidRPr="00F653C4">
        <w:rPr>
          <w:rFonts w:ascii="Times New Roman" w:hAnsi="Times New Roman" w:cs="Times New Roman"/>
          <w:i/>
          <w:sz w:val="24"/>
          <w:szCs w:val="24"/>
        </w:rPr>
        <w:t xml:space="preserve">Disponible au CRAAQ, </w:t>
      </w:r>
      <w:hyperlink r:id="rId12" w:history="1">
        <w:r w:rsidRPr="00F653C4">
          <w:rPr>
            <w:rStyle w:val="Lienhypertexte"/>
            <w:rFonts w:ascii="Times New Roman" w:hAnsi="Times New Roman" w:cs="Times New Roman"/>
            <w:i/>
            <w:sz w:val="24"/>
            <w:szCs w:val="24"/>
          </w:rPr>
          <w:t>www.craaq.qc.ca</w:t>
        </w:r>
      </w:hyperlink>
    </w:p>
    <w:p w:rsidR="00CE0DD7" w:rsidRPr="00F653C4" w:rsidRDefault="00CE0DD7" w:rsidP="003D6827">
      <w:pPr>
        <w:pStyle w:val="Paragraphedeliste"/>
        <w:numPr>
          <w:ilvl w:val="0"/>
          <w:numId w:val="11"/>
        </w:numPr>
        <w:rPr>
          <w:rFonts w:ascii="Times New Roman" w:hAnsi="Times New Roman" w:cs="Times New Roman"/>
          <w:sz w:val="24"/>
          <w:szCs w:val="24"/>
        </w:rPr>
      </w:pPr>
      <w:r w:rsidRPr="00F653C4">
        <w:rPr>
          <w:rFonts w:ascii="Times New Roman" w:hAnsi="Times New Roman" w:cs="Times New Roman"/>
          <w:sz w:val="24"/>
          <w:szCs w:val="24"/>
        </w:rPr>
        <w:t>CPVQ. 2000. Guide des pratiques de conservation en grandes cultures. 500 pages.</w:t>
      </w:r>
    </w:p>
    <w:p w:rsidR="007D1E0C" w:rsidRPr="007D1E0C" w:rsidRDefault="00056F4C" w:rsidP="00462E53">
      <w:pPr>
        <w:pStyle w:val="Corpsdetexte2"/>
        <w:numPr>
          <w:ilvl w:val="0"/>
          <w:numId w:val="11"/>
        </w:numPr>
        <w:spacing w:line="276" w:lineRule="auto"/>
        <w:jc w:val="left"/>
        <w:rPr>
          <w:i/>
          <w:szCs w:val="24"/>
        </w:rPr>
      </w:pPr>
      <w:r>
        <w:t xml:space="preserve">CRAAQ. 2003. Guide de référence en fertilisation. </w:t>
      </w:r>
      <w:r w:rsidR="007D1E0C">
        <w:t>2ème</w:t>
      </w:r>
      <w:r>
        <w:t xml:space="preserve"> édition. </w:t>
      </w:r>
    </w:p>
    <w:p w:rsidR="00CE0DD7" w:rsidRPr="007D1E0C" w:rsidRDefault="007D1E0C" w:rsidP="00462E53">
      <w:pPr>
        <w:pStyle w:val="Corpsdetexte2"/>
        <w:numPr>
          <w:ilvl w:val="0"/>
          <w:numId w:val="11"/>
        </w:numPr>
        <w:spacing w:line="276" w:lineRule="auto"/>
        <w:jc w:val="left"/>
        <w:rPr>
          <w:i/>
          <w:szCs w:val="24"/>
        </w:rPr>
      </w:pPr>
      <w:r>
        <w:t xml:space="preserve">-     </w:t>
      </w:r>
      <w:r w:rsidR="00CE0DD7" w:rsidRPr="007D1E0C">
        <w:rPr>
          <w:szCs w:val="24"/>
        </w:rPr>
        <w:t xml:space="preserve">Maladies </w:t>
      </w:r>
      <w:r w:rsidR="00434B16" w:rsidRPr="007D1E0C">
        <w:rPr>
          <w:szCs w:val="24"/>
        </w:rPr>
        <w:t>c</w:t>
      </w:r>
      <w:r w:rsidR="00CE0DD7" w:rsidRPr="007D1E0C">
        <w:rPr>
          <w:szCs w:val="24"/>
        </w:rPr>
        <w:t xml:space="preserve">ourantes du maïs </w:t>
      </w:r>
      <w:r w:rsidR="00434B16" w:rsidRPr="007D1E0C">
        <w:rPr>
          <w:szCs w:val="24"/>
        </w:rPr>
        <w:t>au Canada. 2001. Ministère des T</w:t>
      </w:r>
      <w:r w:rsidR="00CE0DD7" w:rsidRPr="007D1E0C">
        <w:rPr>
          <w:szCs w:val="24"/>
        </w:rPr>
        <w:t xml:space="preserve">ravaux publics et services gouvernementaux du Canada. Numéro de catalogue A42-94/2001F. 67 pages. </w:t>
      </w:r>
      <w:r w:rsidR="00CE0DD7" w:rsidRPr="007D1E0C">
        <w:rPr>
          <w:i/>
          <w:szCs w:val="24"/>
        </w:rPr>
        <w:t xml:space="preserve">Disponible en ligne au </w:t>
      </w:r>
      <w:r w:rsidR="0055746F" w:rsidRPr="007D1E0C">
        <w:rPr>
          <w:i/>
          <w:szCs w:val="24"/>
        </w:rPr>
        <w:fldChar w:fldCharType="begin"/>
      </w:r>
      <w:r w:rsidR="00CE0DD7" w:rsidRPr="007D1E0C">
        <w:rPr>
          <w:i/>
          <w:szCs w:val="24"/>
        </w:rPr>
        <w:instrText xml:space="preserve"> HYPERLINK "http://res2.agr.gc.ca/ecorc/corn-mais/maladies-</w:instrText>
      </w:r>
    </w:p>
    <w:p w:rsidR="00CE0DD7" w:rsidRPr="00F653C4" w:rsidRDefault="00CE0DD7" w:rsidP="003D6827">
      <w:pPr>
        <w:pStyle w:val="Paragraphedeliste"/>
        <w:numPr>
          <w:ilvl w:val="0"/>
          <w:numId w:val="11"/>
        </w:numPr>
        <w:rPr>
          <w:rStyle w:val="Lienhypertexte"/>
          <w:rFonts w:ascii="Times New Roman" w:hAnsi="Times New Roman" w:cs="Times New Roman"/>
          <w:i/>
          <w:sz w:val="24"/>
          <w:szCs w:val="24"/>
        </w:rPr>
      </w:pPr>
      <w:r w:rsidRPr="00F653C4">
        <w:rPr>
          <w:rFonts w:ascii="Times New Roman" w:hAnsi="Times New Roman" w:cs="Times New Roman"/>
          <w:i/>
          <w:sz w:val="24"/>
          <w:szCs w:val="24"/>
        </w:rPr>
        <w:instrText xml:space="preserve">diseases_f.htm" </w:instrText>
      </w:r>
      <w:r w:rsidR="0055746F" w:rsidRPr="00F653C4">
        <w:rPr>
          <w:rFonts w:ascii="Times New Roman" w:hAnsi="Times New Roman" w:cs="Times New Roman"/>
          <w:i/>
          <w:sz w:val="24"/>
          <w:szCs w:val="24"/>
        </w:rPr>
        <w:fldChar w:fldCharType="separate"/>
      </w:r>
      <w:r w:rsidRPr="00F653C4">
        <w:rPr>
          <w:rStyle w:val="Lienhypertexte"/>
          <w:rFonts w:ascii="Times New Roman" w:hAnsi="Times New Roman" w:cs="Times New Roman"/>
          <w:i/>
          <w:sz w:val="24"/>
          <w:szCs w:val="24"/>
        </w:rPr>
        <w:t>http://res2.agr.gc.ca/ecorc/corn-mais/maladies-</w:t>
      </w:r>
    </w:p>
    <w:p w:rsidR="00CE0DD7" w:rsidRPr="00F653C4" w:rsidRDefault="00CE0DD7" w:rsidP="00CE0DD7">
      <w:pPr>
        <w:pStyle w:val="Paragraphedeliste"/>
        <w:ind w:left="786"/>
        <w:rPr>
          <w:rFonts w:ascii="Times New Roman" w:hAnsi="Times New Roman" w:cs="Times New Roman"/>
          <w:i/>
          <w:sz w:val="24"/>
          <w:szCs w:val="24"/>
        </w:rPr>
      </w:pPr>
      <w:r w:rsidRPr="00F653C4">
        <w:rPr>
          <w:rStyle w:val="Lienhypertexte"/>
          <w:rFonts w:ascii="Times New Roman" w:hAnsi="Times New Roman" w:cs="Times New Roman"/>
          <w:i/>
          <w:sz w:val="24"/>
          <w:szCs w:val="24"/>
        </w:rPr>
        <w:t>diseases_f.htm</w:t>
      </w:r>
      <w:r w:rsidR="0055746F" w:rsidRPr="00F653C4">
        <w:rPr>
          <w:rFonts w:ascii="Times New Roman" w:hAnsi="Times New Roman" w:cs="Times New Roman"/>
          <w:i/>
          <w:sz w:val="24"/>
          <w:szCs w:val="24"/>
        </w:rPr>
        <w:fldChar w:fldCharType="end"/>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Les plantes fourragères, CRAAQ. 2005</w:t>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Les recommandations CPVQ (Conseil des productions végétales du Québec);</w:t>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Guide de lutte contre les mauvaises herbes. Publication du ministère de l'</w:t>
      </w:r>
      <w:r w:rsidR="00434B16" w:rsidRPr="00F653C4">
        <w:rPr>
          <w:rFonts w:ascii="Times New Roman" w:hAnsi="Times New Roman" w:cs="Times New Roman"/>
          <w:sz w:val="24"/>
          <w:szCs w:val="24"/>
        </w:rPr>
        <w:t>A</w:t>
      </w:r>
      <w:r w:rsidRPr="00F653C4">
        <w:rPr>
          <w:rFonts w:ascii="Times New Roman" w:hAnsi="Times New Roman" w:cs="Times New Roman"/>
          <w:sz w:val="24"/>
          <w:szCs w:val="24"/>
        </w:rPr>
        <w:t>griculture et de l'</w:t>
      </w:r>
      <w:r w:rsidR="00434B16" w:rsidRPr="00F653C4">
        <w:rPr>
          <w:rFonts w:ascii="Times New Roman" w:hAnsi="Times New Roman" w:cs="Times New Roman"/>
          <w:sz w:val="24"/>
          <w:szCs w:val="24"/>
        </w:rPr>
        <w:t>A</w:t>
      </w:r>
      <w:r w:rsidRPr="00F653C4">
        <w:rPr>
          <w:rFonts w:ascii="Times New Roman" w:hAnsi="Times New Roman" w:cs="Times New Roman"/>
          <w:sz w:val="24"/>
          <w:szCs w:val="24"/>
        </w:rPr>
        <w:t>limentation de l'Ontario. Publication 75 F.</w:t>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Facteurs-clés pour la production du blé d’alimentation humaine. CRAAQ. 2003</w:t>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 xml:space="preserve">Les différentes publications de l’O.M.A.F. sur le maïs, </w:t>
      </w:r>
      <w:r w:rsidR="00862BDE">
        <w:rPr>
          <w:rFonts w:ascii="Times New Roman" w:hAnsi="Times New Roman" w:cs="Times New Roman"/>
          <w:sz w:val="24"/>
          <w:szCs w:val="24"/>
        </w:rPr>
        <w:t xml:space="preserve">le soya, </w:t>
      </w:r>
      <w:r w:rsidRPr="00F653C4">
        <w:rPr>
          <w:rFonts w:ascii="Times New Roman" w:hAnsi="Times New Roman" w:cs="Times New Roman"/>
          <w:sz w:val="24"/>
          <w:szCs w:val="24"/>
        </w:rPr>
        <w:t>les plantes fourragères et le</w:t>
      </w:r>
      <w:r w:rsidR="00862BDE">
        <w:rPr>
          <w:rFonts w:ascii="Times New Roman" w:hAnsi="Times New Roman" w:cs="Times New Roman"/>
          <w:sz w:val="24"/>
          <w:szCs w:val="24"/>
        </w:rPr>
        <w:t>s céréales</w:t>
      </w:r>
      <w:r w:rsidRPr="00F653C4">
        <w:rPr>
          <w:rFonts w:ascii="Times New Roman" w:hAnsi="Times New Roman" w:cs="Times New Roman"/>
          <w:sz w:val="24"/>
          <w:szCs w:val="24"/>
        </w:rPr>
        <w:t>.</w:t>
      </w:r>
    </w:p>
    <w:p w:rsidR="00935897" w:rsidRPr="00F653C4" w:rsidRDefault="00935897" w:rsidP="003D6827">
      <w:pPr>
        <w:pStyle w:val="Paragraphedeliste"/>
        <w:numPr>
          <w:ilvl w:val="0"/>
          <w:numId w:val="11"/>
        </w:numPr>
        <w:autoSpaceDE w:val="0"/>
        <w:autoSpaceDN w:val="0"/>
        <w:adjustRightInd w:val="0"/>
        <w:rPr>
          <w:rFonts w:ascii="Times New Roman" w:hAnsi="Times New Roman" w:cs="Times New Roman"/>
          <w:sz w:val="24"/>
          <w:szCs w:val="24"/>
        </w:rPr>
      </w:pPr>
      <w:r w:rsidRPr="00F653C4">
        <w:rPr>
          <w:rFonts w:ascii="Times New Roman" w:hAnsi="Times New Roman" w:cs="Times New Roman"/>
          <w:sz w:val="24"/>
          <w:szCs w:val="24"/>
        </w:rPr>
        <w:t>Catalogues de semences</w:t>
      </w:r>
      <w:r w:rsidR="002839FB" w:rsidRPr="00F653C4">
        <w:rPr>
          <w:rFonts w:ascii="Times New Roman" w:hAnsi="Times New Roman" w:cs="Times New Roman"/>
          <w:sz w:val="24"/>
          <w:szCs w:val="24"/>
        </w:rPr>
        <w:t>…</w:t>
      </w:r>
    </w:p>
    <w:p w:rsidR="00150E2F" w:rsidRPr="00F653C4" w:rsidRDefault="00150E2F" w:rsidP="00B51516">
      <w:pPr>
        <w:pStyle w:val="Corpsdetexte2"/>
        <w:numPr>
          <w:ilvl w:val="0"/>
          <w:numId w:val="19"/>
        </w:numPr>
        <w:spacing w:line="240" w:lineRule="auto"/>
        <w:jc w:val="left"/>
        <w:rPr>
          <w:b/>
          <w:bCs/>
          <w:color w:val="000000"/>
          <w:szCs w:val="24"/>
        </w:rPr>
      </w:pPr>
      <w:r w:rsidRPr="00F653C4">
        <w:rPr>
          <w:b/>
          <w:bCs/>
          <w:color w:val="000000"/>
          <w:szCs w:val="24"/>
        </w:rPr>
        <w:t>MATÉRIEL</w:t>
      </w:r>
    </w:p>
    <w:p w:rsidR="00150E2F" w:rsidRPr="00F653C4" w:rsidRDefault="00150E2F" w:rsidP="00150E2F">
      <w:pPr>
        <w:rPr>
          <w:sz w:val="24"/>
          <w:szCs w:val="24"/>
        </w:rPr>
      </w:pPr>
    </w:p>
    <w:p w:rsidR="00150E2F" w:rsidRPr="00F653C4" w:rsidRDefault="00150E2F" w:rsidP="00150E2F">
      <w:pPr>
        <w:rPr>
          <w:sz w:val="24"/>
          <w:szCs w:val="24"/>
        </w:rPr>
      </w:pPr>
      <w:r w:rsidRPr="00F653C4">
        <w:rPr>
          <w:sz w:val="24"/>
          <w:szCs w:val="24"/>
        </w:rPr>
        <w:t>Bottes de sécurité pour les travaux  pratiques en serre et au champ.</w:t>
      </w:r>
    </w:p>
    <w:p w:rsidR="00150E2F" w:rsidRPr="00F653C4" w:rsidRDefault="00150E2F" w:rsidP="00150E2F">
      <w:pPr>
        <w:rPr>
          <w:sz w:val="24"/>
          <w:szCs w:val="24"/>
        </w:rPr>
      </w:pPr>
    </w:p>
    <w:p w:rsidR="00DF241D" w:rsidRPr="00F653C4" w:rsidRDefault="004909BA" w:rsidP="00B51516">
      <w:pPr>
        <w:pStyle w:val="Corpsdetexte2"/>
        <w:numPr>
          <w:ilvl w:val="0"/>
          <w:numId w:val="19"/>
        </w:numPr>
        <w:spacing w:line="240" w:lineRule="auto"/>
        <w:jc w:val="left"/>
        <w:rPr>
          <w:b/>
          <w:bCs/>
          <w:color w:val="000000"/>
          <w:szCs w:val="24"/>
        </w:rPr>
      </w:pPr>
      <w:r w:rsidRPr="00F653C4">
        <w:rPr>
          <w:b/>
          <w:bCs/>
          <w:color w:val="000000"/>
          <w:szCs w:val="24"/>
        </w:rPr>
        <w:t xml:space="preserve"> </w:t>
      </w:r>
      <w:r w:rsidR="00DF241D" w:rsidRPr="00F653C4">
        <w:rPr>
          <w:b/>
          <w:bCs/>
          <w:color w:val="000000"/>
          <w:szCs w:val="24"/>
        </w:rPr>
        <w:t xml:space="preserve">INSCRIPTION OBLIGATOIRE POUR TOUS LES ÉLÈVES : </w:t>
      </w:r>
    </w:p>
    <w:p w:rsidR="006476E7" w:rsidRPr="00F653C4" w:rsidRDefault="006476E7" w:rsidP="00DF241D">
      <w:pPr>
        <w:spacing w:line="240" w:lineRule="atLeast"/>
        <w:rPr>
          <w:bCs/>
          <w:sz w:val="24"/>
          <w:szCs w:val="24"/>
        </w:rPr>
      </w:pPr>
    </w:p>
    <w:p w:rsidR="00DF241D" w:rsidRPr="00F653C4" w:rsidRDefault="00DF241D" w:rsidP="00DF241D">
      <w:pPr>
        <w:spacing w:line="240" w:lineRule="atLeast"/>
        <w:rPr>
          <w:bCs/>
          <w:sz w:val="24"/>
          <w:szCs w:val="24"/>
        </w:rPr>
      </w:pPr>
      <w:r w:rsidRPr="00F653C4">
        <w:rPr>
          <w:bCs/>
          <w:sz w:val="24"/>
          <w:szCs w:val="24"/>
        </w:rPr>
        <w:t>Certains sites internet constituent une source importante d’informations.</w:t>
      </w:r>
    </w:p>
    <w:p w:rsidR="00D37BDC" w:rsidRPr="00F653C4" w:rsidRDefault="00D37BDC" w:rsidP="00DF241D">
      <w:pPr>
        <w:spacing w:line="240" w:lineRule="atLeast"/>
        <w:rPr>
          <w:bCs/>
          <w:sz w:val="24"/>
          <w:szCs w:val="24"/>
        </w:rPr>
      </w:pPr>
    </w:p>
    <w:p w:rsidR="00DF241D" w:rsidRPr="00F653C4" w:rsidRDefault="00DF241D" w:rsidP="003D6827">
      <w:pPr>
        <w:pStyle w:val="Paragraphedeliste"/>
        <w:numPr>
          <w:ilvl w:val="0"/>
          <w:numId w:val="13"/>
        </w:numPr>
        <w:rPr>
          <w:rFonts w:ascii="Times New Roman" w:hAnsi="Times New Roman" w:cs="Times New Roman"/>
          <w:b/>
          <w:sz w:val="24"/>
          <w:szCs w:val="24"/>
        </w:rPr>
      </w:pPr>
      <w:r w:rsidRPr="00F653C4">
        <w:rPr>
          <w:rFonts w:ascii="Times New Roman" w:hAnsi="Times New Roman" w:cs="Times New Roman"/>
          <w:b/>
          <w:sz w:val="24"/>
          <w:szCs w:val="24"/>
        </w:rPr>
        <w:t xml:space="preserve">Agri-réseau : http://www.agrireseau.qc.ca </w:t>
      </w:r>
    </w:p>
    <w:p w:rsidR="00DF241D" w:rsidRPr="00F653C4" w:rsidRDefault="00DF241D" w:rsidP="00DF241D">
      <w:pPr>
        <w:rPr>
          <w:sz w:val="24"/>
          <w:szCs w:val="24"/>
        </w:rPr>
      </w:pPr>
      <w:r w:rsidRPr="00F653C4">
        <w:rPr>
          <w:sz w:val="24"/>
          <w:szCs w:val="24"/>
        </w:rPr>
        <w:t xml:space="preserve">On peut s’inscrire gratuitement à ce site et recevoir une multitude d’informations. On y donne aussi un accès à tous les documents parus antérieurement. </w:t>
      </w:r>
    </w:p>
    <w:p w:rsidR="00DF241D" w:rsidRPr="00F653C4" w:rsidRDefault="00DF241D" w:rsidP="00DF241D">
      <w:pPr>
        <w:rPr>
          <w:sz w:val="24"/>
          <w:szCs w:val="24"/>
        </w:rPr>
      </w:pPr>
      <w:r w:rsidRPr="00F653C4">
        <w:rPr>
          <w:sz w:val="24"/>
          <w:szCs w:val="24"/>
        </w:rPr>
        <w:t>Pour s’inscrire :</w:t>
      </w:r>
    </w:p>
    <w:p w:rsidR="00DF241D" w:rsidRPr="00F653C4" w:rsidRDefault="00DF241D" w:rsidP="003D6827">
      <w:pPr>
        <w:pStyle w:val="Paragraphedeliste"/>
        <w:numPr>
          <w:ilvl w:val="0"/>
          <w:numId w:val="12"/>
        </w:numPr>
        <w:rPr>
          <w:rFonts w:ascii="Times New Roman" w:hAnsi="Times New Roman" w:cs="Times New Roman"/>
          <w:sz w:val="24"/>
          <w:szCs w:val="24"/>
        </w:rPr>
      </w:pPr>
      <w:r w:rsidRPr="00F653C4">
        <w:rPr>
          <w:rFonts w:ascii="Times New Roman" w:hAnsi="Times New Roman" w:cs="Times New Roman"/>
          <w:sz w:val="24"/>
          <w:szCs w:val="24"/>
        </w:rPr>
        <w:t>Cliquez sur l’onglet Abonnement en haut à droite sur la page d’accueil d’Agri-réseau.</w:t>
      </w:r>
    </w:p>
    <w:p w:rsidR="00DF241D" w:rsidRPr="00F653C4" w:rsidRDefault="00DF241D" w:rsidP="003D6827">
      <w:pPr>
        <w:pStyle w:val="Paragraphedeliste"/>
        <w:numPr>
          <w:ilvl w:val="0"/>
          <w:numId w:val="12"/>
        </w:numPr>
        <w:ind w:left="851"/>
        <w:rPr>
          <w:rFonts w:ascii="Times New Roman" w:hAnsi="Times New Roman" w:cs="Times New Roman"/>
          <w:sz w:val="24"/>
          <w:szCs w:val="24"/>
        </w:rPr>
      </w:pPr>
      <w:r w:rsidRPr="00F653C4">
        <w:rPr>
          <w:rFonts w:ascii="Times New Roman" w:hAnsi="Times New Roman" w:cs="Times New Roman"/>
          <w:sz w:val="24"/>
          <w:szCs w:val="24"/>
        </w:rPr>
        <w:t>Vous devez minimalement vous inscrire aux réseaux suivants :</w:t>
      </w:r>
      <w:r w:rsidR="002839FB" w:rsidRPr="00F653C4">
        <w:rPr>
          <w:rFonts w:ascii="Times New Roman" w:hAnsi="Times New Roman" w:cs="Times New Roman"/>
          <w:sz w:val="24"/>
          <w:szCs w:val="24"/>
        </w:rPr>
        <w:t xml:space="preserve"> </w:t>
      </w:r>
      <w:r w:rsidRPr="00F653C4">
        <w:rPr>
          <w:rFonts w:ascii="Times New Roman" w:hAnsi="Times New Roman" w:cs="Times New Roman"/>
          <w:sz w:val="24"/>
          <w:szCs w:val="24"/>
        </w:rPr>
        <w:t>Grandes cultures, plantes fourragères</w:t>
      </w:r>
    </w:p>
    <w:p w:rsidR="00DF241D" w:rsidRPr="00F653C4" w:rsidRDefault="00DF241D" w:rsidP="003D6827">
      <w:pPr>
        <w:pStyle w:val="Paragraphedeliste"/>
        <w:numPr>
          <w:ilvl w:val="0"/>
          <w:numId w:val="13"/>
        </w:numPr>
        <w:rPr>
          <w:sz w:val="24"/>
          <w:szCs w:val="24"/>
        </w:rPr>
      </w:pPr>
      <w:r w:rsidRPr="00F653C4">
        <w:rPr>
          <w:rFonts w:ascii="Times New Roman" w:hAnsi="Times New Roman" w:cs="Times New Roman"/>
          <w:b/>
          <w:sz w:val="24"/>
          <w:szCs w:val="24"/>
        </w:rPr>
        <w:t>Réseau d’avertissement phytosanitaire</w:t>
      </w:r>
      <w:r w:rsidRPr="00F653C4">
        <w:rPr>
          <w:sz w:val="24"/>
          <w:szCs w:val="24"/>
        </w:rPr>
        <w:t> :</w:t>
      </w:r>
    </w:p>
    <w:p w:rsidR="00DF241D" w:rsidRPr="00F653C4" w:rsidRDefault="00DF241D" w:rsidP="00DF241D">
      <w:pPr>
        <w:rPr>
          <w:sz w:val="24"/>
          <w:szCs w:val="24"/>
        </w:rPr>
      </w:pPr>
      <w:r w:rsidRPr="00F653C4">
        <w:rPr>
          <w:sz w:val="24"/>
          <w:szCs w:val="24"/>
        </w:rPr>
        <w:t>Pour s’inscrire :</w:t>
      </w:r>
    </w:p>
    <w:p w:rsidR="00DF241D" w:rsidRPr="00F653C4" w:rsidRDefault="00DF241D" w:rsidP="003D6827">
      <w:pPr>
        <w:numPr>
          <w:ilvl w:val="2"/>
          <w:numId w:val="8"/>
        </w:numPr>
        <w:ind w:left="709"/>
        <w:rPr>
          <w:sz w:val="24"/>
          <w:szCs w:val="24"/>
        </w:rPr>
      </w:pPr>
      <w:r w:rsidRPr="00F653C4">
        <w:rPr>
          <w:sz w:val="24"/>
          <w:szCs w:val="24"/>
        </w:rPr>
        <w:t>Dans la page d’accueil d’Agri-réseau</w:t>
      </w:r>
      <w:r w:rsidR="002839FB" w:rsidRPr="00F653C4">
        <w:rPr>
          <w:sz w:val="24"/>
          <w:szCs w:val="24"/>
        </w:rPr>
        <w:t xml:space="preserve">, </w:t>
      </w:r>
      <w:r w:rsidRPr="00F653C4">
        <w:rPr>
          <w:sz w:val="24"/>
          <w:szCs w:val="24"/>
        </w:rPr>
        <w:t>cliquer sur l’onglet Réseau d’avertissement phytosanitaire.</w:t>
      </w:r>
    </w:p>
    <w:p w:rsidR="00DF241D" w:rsidRPr="00F653C4" w:rsidRDefault="00DF241D" w:rsidP="003D6827">
      <w:pPr>
        <w:numPr>
          <w:ilvl w:val="2"/>
          <w:numId w:val="8"/>
        </w:numPr>
        <w:ind w:left="709"/>
        <w:rPr>
          <w:sz w:val="24"/>
          <w:szCs w:val="24"/>
        </w:rPr>
      </w:pPr>
      <w:r w:rsidRPr="00F653C4">
        <w:rPr>
          <w:sz w:val="24"/>
          <w:szCs w:val="24"/>
        </w:rPr>
        <w:t>S</w:t>
      </w:r>
      <w:r w:rsidR="002839FB" w:rsidRPr="00F653C4">
        <w:rPr>
          <w:sz w:val="24"/>
          <w:szCs w:val="24"/>
        </w:rPr>
        <w:t xml:space="preserve">ur la nouvelle page, </w:t>
      </w:r>
      <w:r w:rsidRPr="00F653C4">
        <w:rPr>
          <w:sz w:val="24"/>
          <w:szCs w:val="24"/>
        </w:rPr>
        <w:t xml:space="preserve">cliquer sur s’abonner au site. </w:t>
      </w:r>
    </w:p>
    <w:p w:rsidR="00DF241D" w:rsidRPr="00F653C4" w:rsidRDefault="00DF241D" w:rsidP="003D6827">
      <w:pPr>
        <w:numPr>
          <w:ilvl w:val="2"/>
          <w:numId w:val="8"/>
        </w:numPr>
        <w:ind w:left="709"/>
        <w:rPr>
          <w:sz w:val="24"/>
          <w:szCs w:val="24"/>
        </w:rPr>
      </w:pPr>
      <w:r w:rsidRPr="00F653C4">
        <w:rPr>
          <w:sz w:val="24"/>
          <w:szCs w:val="24"/>
        </w:rPr>
        <w:t>Après avoir fourni les informations demandées, cochez minimalement les grandes cultures</w:t>
      </w:r>
    </w:p>
    <w:p w:rsidR="00E452F2" w:rsidRPr="00F653C4" w:rsidRDefault="00E452F2" w:rsidP="005A27AD">
      <w:pPr>
        <w:ind w:left="709"/>
        <w:rPr>
          <w:sz w:val="24"/>
          <w:szCs w:val="24"/>
        </w:rPr>
      </w:pPr>
    </w:p>
    <w:p w:rsidR="00DF241D" w:rsidRPr="00F653C4" w:rsidRDefault="004909BA" w:rsidP="00B51516">
      <w:pPr>
        <w:pStyle w:val="Paragraphedeliste"/>
        <w:numPr>
          <w:ilvl w:val="0"/>
          <w:numId w:val="19"/>
        </w:numPr>
        <w:rPr>
          <w:rFonts w:ascii="Times New Roman" w:eastAsia="Times New Roman" w:hAnsi="Times New Roman" w:cs="Times New Roman"/>
          <w:b/>
          <w:bCs/>
          <w:color w:val="000000"/>
          <w:sz w:val="24"/>
          <w:szCs w:val="24"/>
          <w:lang w:eastAsia="fr-FR"/>
        </w:rPr>
      </w:pPr>
      <w:r w:rsidRPr="00F653C4">
        <w:rPr>
          <w:rFonts w:ascii="Times New Roman" w:eastAsia="Times New Roman" w:hAnsi="Times New Roman" w:cs="Times New Roman"/>
          <w:b/>
          <w:bCs/>
          <w:color w:val="000000"/>
          <w:sz w:val="24"/>
          <w:szCs w:val="24"/>
          <w:lang w:eastAsia="fr-FR"/>
        </w:rPr>
        <w:t xml:space="preserve"> </w:t>
      </w:r>
      <w:r w:rsidR="005A27AD" w:rsidRPr="00F653C4">
        <w:rPr>
          <w:rFonts w:ascii="Times New Roman" w:eastAsia="Times New Roman" w:hAnsi="Times New Roman" w:cs="Times New Roman"/>
          <w:b/>
          <w:bCs/>
          <w:color w:val="000000"/>
          <w:sz w:val="24"/>
          <w:szCs w:val="24"/>
          <w:lang w:eastAsia="fr-FR"/>
        </w:rPr>
        <w:t xml:space="preserve">Sites Internet utiles : </w:t>
      </w:r>
    </w:p>
    <w:p w:rsidR="005A27AD" w:rsidRPr="00F653C4" w:rsidRDefault="00DF241D" w:rsidP="003D6827">
      <w:pPr>
        <w:pStyle w:val="Paragraphedeliste"/>
        <w:numPr>
          <w:ilvl w:val="0"/>
          <w:numId w:val="14"/>
        </w:numPr>
        <w:rPr>
          <w:rFonts w:ascii="Times New Roman" w:hAnsi="Times New Roman"/>
          <w:sz w:val="24"/>
          <w:szCs w:val="24"/>
        </w:rPr>
      </w:pPr>
      <w:r w:rsidRPr="00F653C4">
        <w:rPr>
          <w:sz w:val="24"/>
          <w:szCs w:val="24"/>
        </w:rPr>
        <w:t>S</w:t>
      </w:r>
      <w:r w:rsidRPr="00F653C4">
        <w:rPr>
          <w:rFonts w:ascii="Times New Roman" w:hAnsi="Times New Roman" w:cs="Times New Roman"/>
          <w:sz w:val="24"/>
          <w:szCs w:val="24"/>
        </w:rPr>
        <w:t>ite du ministère de l’</w:t>
      </w:r>
      <w:r w:rsidR="00434B16" w:rsidRPr="00F653C4">
        <w:rPr>
          <w:rFonts w:ascii="Times New Roman" w:hAnsi="Times New Roman" w:cs="Times New Roman"/>
          <w:sz w:val="24"/>
          <w:szCs w:val="24"/>
        </w:rPr>
        <w:t>A</w:t>
      </w:r>
      <w:r w:rsidRPr="00F653C4">
        <w:rPr>
          <w:rFonts w:ascii="Times New Roman" w:hAnsi="Times New Roman" w:cs="Times New Roman"/>
          <w:sz w:val="24"/>
          <w:szCs w:val="24"/>
        </w:rPr>
        <w:t xml:space="preserve">griculture de l’Ontario (OMAFRA) : </w:t>
      </w:r>
      <w:hyperlink r:id="rId13" w:history="1">
        <w:r w:rsidRPr="00F653C4">
          <w:rPr>
            <w:rStyle w:val="Lienhypertexte"/>
            <w:rFonts w:ascii="Times New Roman" w:hAnsi="Times New Roman" w:cs="Times New Roman"/>
            <w:iCs/>
            <w:sz w:val="24"/>
            <w:szCs w:val="24"/>
          </w:rPr>
          <w:t>www.omafra.gov.on.ca</w:t>
        </w:r>
      </w:hyperlink>
    </w:p>
    <w:p w:rsidR="005A27AD" w:rsidRPr="00F653C4" w:rsidRDefault="00DF241D" w:rsidP="003D6827">
      <w:pPr>
        <w:pStyle w:val="Paragraphedeliste"/>
        <w:numPr>
          <w:ilvl w:val="0"/>
          <w:numId w:val="14"/>
        </w:numPr>
        <w:rPr>
          <w:rFonts w:ascii="Times New Roman" w:hAnsi="Times New Roman"/>
          <w:sz w:val="24"/>
          <w:szCs w:val="24"/>
        </w:rPr>
      </w:pPr>
      <w:r w:rsidRPr="00F653C4">
        <w:rPr>
          <w:rFonts w:ascii="Times New Roman" w:hAnsi="Times New Roman"/>
          <w:sz w:val="24"/>
          <w:szCs w:val="24"/>
        </w:rPr>
        <w:t xml:space="preserve">MAPAQ </w:t>
      </w:r>
      <w:hyperlink r:id="rId14" w:history="1">
        <w:r w:rsidRPr="00F653C4">
          <w:rPr>
            <w:rStyle w:val="Lienhypertexte"/>
            <w:rFonts w:ascii="Times New Roman" w:hAnsi="Times New Roman"/>
            <w:sz w:val="24"/>
            <w:szCs w:val="24"/>
          </w:rPr>
          <w:t>http://www.mapaq.gouv.qc.ca</w:t>
        </w:r>
      </w:hyperlink>
    </w:p>
    <w:p w:rsidR="005A27AD" w:rsidRPr="00F653C4" w:rsidRDefault="00DF241D" w:rsidP="003D6827">
      <w:pPr>
        <w:pStyle w:val="Paragraphedeliste"/>
        <w:numPr>
          <w:ilvl w:val="0"/>
          <w:numId w:val="14"/>
        </w:numPr>
        <w:rPr>
          <w:rFonts w:ascii="Times New Roman" w:hAnsi="Times New Roman" w:cs="Times New Roman"/>
          <w:sz w:val="24"/>
          <w:szCs w:val="24"/>
        </w:rPr>
      </w:pPr>
      <w:r w:rsidRPr="00F653C4">
        <w:rPr>
          <w:rFonts w:ascii="Times New Roman" w:hAnsi="Times New Roman"/>
          <w:sz w:val="24"/>
          <w:szCs w:val="24"/>
        </w:rPr>
        <w:t xml:space="preserve">Fédération des producteurs des cultures commerciales : </w:t>
      </w:r>
      <w:r w:rsidRPr="00F653C4">
        <w:rPr>
          <w:rFonts w:ascii="Times New Roman" w:hAnsi="Times New Roman" w:cs="Times New Roman"/>
          <w:sz w:val="24"/>
          <w:szCs w:val="24"/>
        </w:rPr>
        <w:t>www. fccq.qc.ca.</w:t>
      </w:r>
    </w:p>
    <w:p w:rsidR="005A27AD" w:rsidRPr="00F653C4" w:rsidRDefault="00DF241D" w:rsidP="003D6827">
      <w:pPr>
        <w:pStyle w:val="Paragraphedeliste"/>
        <w:numPr>
          <w:ilvl w:val="0"/>
          <w:numId w:val="14"/>
        </w:numPr>
        <w:spacing w:line="240" w:lineRule="atLeast"/>
        <w:rPr>
          <w:rFonts w:ascii="Times New Roman" w:hAnsi="Times New Roman"/>
          <w:sz w:val="24"/>
          <w:szCs w:val="24"/>
        </w:rPr>
      </w:pPr>
      <w:r w:rsidRPr="00F653C4">
        <w:rPr>
          <w:rFonts w:ascii="Times New Roman" w:hAnsi="Times New Roman"/>
          <w:sz w:val="24"/>
          <w:szCs w:val="24"/>
        </w:rPr>
        <w:t xml:space="preserve">MAPAQ tables filières : </w:t>
      </w:r>
      <w:hyperlink r:id="rId15" w:history="1">
        <w:r w:rsidR="005A27AD" w:rsidRPr="00F653C4">
          <w:rPr>
            <w:rStyle w:val="Lienhypertexte"/>
            <w:rFonts w:ascii="Times New Roman" w:hAnsi="Times New Roman"/>
            <w:sz w:val="24"/>
            <w:szCs w:val="24"/>
          </w:rPr>
          <w:t>http://www.mapaq.gouv.qc.ca/fr/md/filieres/grains/Pages/statistiques.aspx</w:t>
        </w:r>
      </w:hyperlink>
    </w:p>
    <w:p w:rsidR="005A27AD" w:rsidRDefault="005A27AD" w:rsidP="005A27AD">
      <w:pPr>
        <w:pStyle w:val="Paragraphedeliste"/>
        <w:spacing w:line="240" w:lineRule="atLeast"/>
        <w:ind w:left="644"/>
        <w:rPr>
          <w:rFonts w:ascii="Times New Roman" w:hAnsi="Times New Roman"/>
          <w:sz w:val="24"/>
          <w:szCs w:val="24"/>
        </w:rPr>
      </w:pPr>
    </w:p>
    <w:p w:rsidR="00E746F0" w:rsidRDefault="00E746F0" w:rsidP="005A27AD">
      <w:pPr>
        <w:pStyle w:val="Paragraphedeliste"/>
        <w:spacing w:line="240" w:lineRule="atLeast"/>
        <w:ind w:left="644"/>
        <w:rPr>
          <w:rFonts w:ascii="Times New Roman" w:hAnsi="Times New Roman"/>
          <w:sz w:val="24"/>
          <w:szCs w:val="24"/>
        </w:rPr>
      </w:pPr>
    </w:p>
    <w:p w:rsidR="00862BDE" w:rsidRDefault="00862BDE" w:rsidP="005A27AD">
      <w:pPr>
        <w:pStyle w:val="Paragraphedeliste"/>
        <w:spacing w:line="240" w:lineRule="atLeast"/>
        <w:ind w:left="644"/>
        <w:rPr>
          <w:rFonts w:ascii="Times New Roman" w:hAnsi="Times New Roman"/>
          <w:sz w:val="24"/>
          <w:szCs w:val="24"/>
        </w:rPr>
      </w:pPr>
    </w:p>
    <w:p w:rsidR="00862BDE" w:rsidRDefault="00862BDE" w:rsidP="005A27AD">
      <w:pPr>
        <w:pStyle w:val="Paragraphedeliste"/>
        <w:spacing w:line="240" w:lineRule="atLeast"/>
        <w:ind w:left="644"/>
        <w:rPr>
          <w:rFonts w:ascii="Times New Roman" w:hAnsi="Times New Roman"/>
          <w:sz w:val="24"/>
          <w:szCs w:val="24"/>
        </w:rPr>
      </w:pPr>
    </w:p>
    <w:p w:rsidR="005A27AD" w:rsidRPr="00F653C4" w:rsidRDefault="004909BA" w:rsidP="00B51516">
      <w:pPr>
        <w:pStyle w:val="Paragraphedeliste"/>
        <w:numPr>
          <w:ilvl w:val="0"/>
          <w:numId w:val="19"/>
        </w:numPr>
        <w:rPr>
          <w:sz w:val="24"/>
          <w:szCs w:val="24"/>
        </w:rPr>
      </w:pPr>
      <w:bookmarkStart w:id="0" w:name="_GoBack"/>
      <w:bookmarkEnd w:id="0"/>
      <w:r w:rsidRPr="00F653C4">
        <w:rPr>
          <w:rFonts w:ascii="Times New Roman" w:eastAsia="Times New Roman" w:hAnsi="Times New Roman" w:cs="Times New Roman"/>
          <w:b/>
          <w:bCs/>
          <w:color w:val="000000"/>
          <w:sz w:val="24"/>
          <w:szCs w:val="24"/>
          <w:lang w:eastAsia="fr-FR"/>
        </w:rPr>
        <w:t xml:space="preserve"> </w:t>
      </w:r>
      <w:r w:rsidR="005A27AD" w:rsidRPr="00F653C4">
        <w:rPr>
          <w:rFonts w:ascii="Times New Roman" w:eastAsia="Times New Roman" w:hAnsi="Times New Roman" w:cs="Times New Roman"/>
          <w:b/>
          <w:bCs/>
          <w:color w:val="000000"/>
          <w:sz w:val="24"/>
          <w:szCs w:val="24"/>
          <w:lang w:eastAsia="fr-FR"/>
        </w:rPr>
        <w:t>Centres de services du MAPAQ :</w:t>
      </w:r>
      <w:r w:rsidR="005A27AD" w:rsidRPr="00F653C4">
        <w:rPr>
          <w:rFonts w:ascii="Times New Roman" w:eastAsia="Times New Roman" w:hAnsi="Times New Roman" w:cs="Times New Roman"/>
          <w:b/>
          <w:bCs/>
          <w:color w:val="000000"/>
          <w:sz w:val="24"/>
          <w:szCs w:val="24"/>
          <w:lang w:eastAsia="fr-FR"/>
        </w:rPr>
        <w:tab/>
      </w:r>
      <w:r w:rsidR="005A27AD" w:rsidRPr="00F653C4">
        <w:rPr>
          <w:rFonts w:ascii="Times New Roman" w:eastAsia="Times New Roman" w:hAnsi="Times New Roman" w:cs="Times New Roman"/>
          <w:b/>
          <w:bCs/>
          <w:color w:val="000000"/>
          <w:sz w:val="24"/>
          <w:szCs w:val="24"/>
          <w:lang w:eastAsia="fr-FR"/>
        </w:rPr>
        <w:tab/>
      </w:r>
      <w:r w:rsidR="005A27AD" w:rsidRPr="00F653C4">
        <w:rPr>
          <w:sz w:val="24"/>
          <w:szCs w:val="24"/>
        </w:rPr>
        <w:tab/>
      </w:r>
      <w:r w:rsidR="005A27AD" w:rsidRPr="00F653C4">
        <w:rPr>
          <w:sz w:val="24"/>
          <w:szCs w:val="24"/>
        </w:rPr>
        <w:tab/>
      </w:r>
      <w:r w:rsidR="005A27AD" w:rsidRPr="00F653C4">
        <w:rPr>
          <w:sz w:val="24"/>
          <w:szCs w:val="24"/>
        </w:rPr>
        <w:tab/>
      </w:r>
    </w:p>
    <w:p w:rsidR="00DF241D" w:rsidRPr="00F653C4" w:rsidRDefault="00DF241D" w:rsidP="005A27AD">
      <w:pPr>
        <w:pStyle w:val="Paragraphedeliste"/>
        <w:ind w:left="360"/>
        <w:rPr>
          <w:rFonts w:ascii="Times New Roman" w:hAnsi="Times New Roman" w:cs="Times New Roman"/>
          <w:sz w:val="24"/>
          <w:szCs w:val="24"/>
        </w:rPr>
      </w:pPr>
      <w:r w:rsidRPr="00F653C4">
        <w:rPr>
          <w:rFonts w:ascii="Times New Roman" w:hAnsi="Times New Roman" w:cs="Times New Roman"/>
          <w:sz w:val="24"/>
          <w:szCs w:val="24"/>
        </w:rPr>
        <w:t>Les centres de services du MAPAQ possèdent plusieurs sources de renseignements à l'intention des producteurs agricoles. De plus, des agronomes conseillers en différentes productions ont pour tâche de vulgariser les nouvelles techniques et de répondre à vos questions :</w:t>
      </w:r>
    </w:p>
    <w:p w:rsidR="00DF241D" w:rsidRPr="00F653C4" w:rsidRDefault="00DF241D" w:rsidP="003D6827">
      <w:pPr>
        <w:pStyle w:val="Titre2"/>
        <w:numPr>
          <w:ilvl w:val="0"/>
          <w:numId w:val="15"/>
        </w:numPr>
        <w:shd w:val="clear" w:color="auto" w:fill="FFFFFF"/>
        <w:spacing w:after="150"/>
        <w:rPr>
          <w:rFonts w:eastAsiaTheme="minorHAnsi" w:cstheme="minorBidi"/>
          <w:bCs/>
          <w:szCs w:val="24"/>
          <w:lang w:eastAsia="en-US"/>
        </w:rPr>
      </w:pPr>
      <w:r w:rsidRPr="00F653C4">
        <w:rPr>
          <w:rFonts w:eastAsiaTheme="minorHAnsi" w:cstheme="minorBidi"/>
          <w:bCs/>
          <w:szCs w:val="24"/>
          <w:lang w:eastAsia="en-US"/>
        </w:rPr>
        <w:t>Centre de services agricoles de Blainville</w:t>
      </w:r>
    </w:p>
    <w:p w:rsidR="00DF241D" w:rsidRPr="00F653C4" w:rsidRDefault="00DF241D" w:rsidP="00DF241D">
      <w:pPr>
        <w:pStyle w:val="NormalWeb"/>
        <w:shd w:val="clear" w:color="auto" w:fill="FFFFFF"/>
        <w:spacing w:before="0" w:beforeAutospacing="0" w:after="336" w:afterAutospacing="0" w:line="259" w:lineRule="atLeast"/>
        <w:rPr>
          <w:rFonts w:eastAsiaTheme="minorHAnsi" w:cstheme="minorBidi"/>
          <w:lang w:eastAsia="en-US"/>
        </w:rPr>
      </w:pPr>
      <w:r w:rsidRPr="00F653C4">
        <w:rPr>
          <w:rFonts w:eastAsiaTheme="minorHAnsi" w:cstheme="minorBidi"/>
          <w:lang w:eastAsia="en-US"/>
        </w:rPr>
        <w:t>617, boulevard Curé-Labelle, bureau 100</w:t>
      </w:r>
      <w:r w:rsidRPr="00F653C4">
        <w:rPr>
          <w:rFonts w:eastAsiaTheme="minorHAnsi" w:cstheme="minorBidi"/>
          <w:lang w:eastAsia="en-US"/>
        </w:rPr>
        <w:br/>
        <w:t>Blainville (Québec) J7C 2J1 </w:t>
      </w:r>
      <w:r w:rsidRPr="00F653C4">
        <w:rPr>
          <w:rFonts w:eastAsiaTheme="minorHAnsi" w:cstheme="minorBidi"/>
          <w:lang w:eastAsia="en-US"/>
        </w:rPr>
        <w:br/>
        <w:t>Tél. : 450 971-5110</w:t>
      </w:r>
      <w:r w:rsidRPr="00F653C4">
        <w:rPr>
          <w:rFonts w:eastAsiaTheme="minorHAnsi" w:cstheme="minorBidi"/>
          <w:lang w:eastAsia="en-US"/>
        </w:rPr>
        <w:br/>
        <w:t>Sans frais : 1 800 308-6998 </w:t>
      </w:r>
      <w:r w:rsidRPr="00F653C4">
        <w:rPr>
          <w:rFonts w:eastAsiaTheme="minorHAnsi" w:cstheme="minorBidi"/>
          <w:lang w:eastAsia="en-US"/>
        </w:rPr>
        <w:br/>
        <w:t>Téléc. : 450 971-5069 </w:t>
      </w:r>
      <w:r w:rsidRPr="00F653C4">
        <w:rPr>
          <w:rFonts w:eastAsiaTheme="minorHAnsi" w:cstheme="minorBidi"/>
          <w:lang w:eastAsia="en-US"/>
        </w:rPr>
        <w:br/>
      </w:r>
      <w:hyperlink r:id="rId16" w:history="1">
        <w:r w:rsidRPr="00F653C4">
          <w:rPr>
            <w:rFonts w:eastAsiaTheme="minorHAnsi" w:cstheme="minorBidi"/>
            <w:lang w:eastAsia="en-US"/>
          </w:rPr>
          <w:t>blainville@mapaq.gouv.qc.ca</w:t>
        </w:r>
      </w:hyperlink>
    </w:p>
    <w:p w:rsidR="00DF241D" w:rsidRPr="00F653C4" w:rsidRDefault="00DF241D" w:rsidP="003D6827">
      <w:pPr>
        <w:pStyle w:val="Titre2"/>
        <w:numPr>
          <w:ilvl w:val="0"/>
          <w:numId w:val="15"/>
        </w:numPr>
        <w:shd w:val="clear" w:color="auto" w:fill="FFFFFF"/>
        <w:spacing w:after="150"/>
        <w:rPr>
          <w:rFonts w:eastAsiaTheme="minorHAnsi" w:cstheme="minorBidi"/>
          <w:bCs/>
          <w:szCs w:val="24"/>
          <w:lang w:eastAsia="en-US"/>
        </w:rPr>
      </w:pPr>
      <w:r w:rsidRPr="00F653C4">
        <w:rPr>
          <w:rFonts w:eastAsiaTheme="minorHAnsi" w:cstheme="minorBidi"/>
          <w:bCs/>
          <w:szCs w:val="24"/>
          <w:lang w:eastAsia="en-US"/>
        </w:rPr>
        <w:t xml:space="preserve">Centre de services agricoles de </w:t>
      </w:r>
      <w:proofErr w:type="spellStart"/>
      <w:r w:rsidRPr="00F653C4">
        <w:rPr>
          <w:rFonts w:eastAsiaTheme="minorHAnsi" w:cstheme="minorBidi"/>
          <w:bCs/>
          <w:szCs w:val="24"/>
          <w:lang w:eastAsia="en-US"/>
        </w:rPr>
        <w:t>Lachute</w:t>
      </w:r>
      <w:proofErr w:type="spellEnd"/>
    </w:p>
    <w:p w:rsidR="00DF241D" w:rsidRPr="00F653C4" w:rsidRDefault="00DF241D" w:rsidP="00DF241D">
      <w:pPr>
        <w:pStyle w:val="NormalWeb"/>
        <w:shd w:val="clear" w:color="auto" w:fill="FFFFFF"/>
        <w:spacing w:before="0" w:beforeAutospacing="0" w:after="336" w:afterAutospacing="0" w:line="259" w:lineRule="atLeast"/>
        <w:rPr>
          <w:rFonts w:eastAsiaTheme="minorHAnsi" w:cstheme="minorBidi"/>
          <w:lang w:eastAsia="en-US"/>
        </w:rPr>
      </w:pPr>
      <w:r w:rsidRPr="00F653C4">
        <w:rPr>
          <w:rFonts w:eastAsiaTheme="minorHAnsi" w:cstheme="minorBidi"/>
          <w:lang w:eastAsia="en-US"/>
        </w:rPr>
        <w:t xml:space="preserve">505, chemin </w:t>
      </w:r>
      <w:proofErr w:type="spellStart"/>
      <w:r w:rsidRPr="00F653C4">
        <w:rPr>
          <w:rFonts w:eastAsiaTheme="minorHAnsi" w:cstheme="minorBidi"/>
          <w:lang w:eastAsia="en-US"/>
        </w:rPr>
        <w:t>Béthany</w:t>
      </w:r>
      <w:proofErr w:type="spellEnd"/>
      <w:r w:rsidRPr="00F653C4">
        <w:rPr>
          <w:rFonts w:eastAsiaTheme="minorHAnsi" w:cstheme="minorBidi"/>
          <w:lang w:eastAsia="en-US"/>
        </w:rPr>
        <w:t xml:space="preserve"> Ouest, bureau 400</w:t>
      </w:r>
      <w:r w:rsidRPr="00F653C4">
        <w:rPr>
          <w:rFonts w:eastAsiaTheme="minorHAnsi" w:cstheme="minorBidi"/>
          <w:lang w:eastAsia="en-US"/>
        </w:rPr>
        <w:br/>
      </w:r>
      <w:proofErr w:type="spellStart"/>
      <w:r w:rsidRPr="00F653C4">
        <w:rPr>
          <w:rFonts w:eastAsiaTheme="minorHAnsi" w:cstheme="minorBidi"/>
          <w:lang w:eastAsia="en-US"/>
        </w:rPr>
        <w:t>Lachute</w:t>
      </w:r>
      <w:proofErr w:type="spellEnd"/>
      <w:r w:rsidRPr="00F653C4">
        <w:rPr>
          <w:rFonts w:eastAsiaTheme="minorHAnsi" w:cstheme="minorBidi"/>
          <w:lang w:eastAsia="en-US"/>
        </w:rPr>
        <w:t xml:space="preserve"> (Québec) J8H 4A6 </w:t>
      </w:r>
      <w:r w:rsidRPr="00F653C4">
        <w:rPr>
          <w:rFonts w:eastAsiaTheme="minorHAnsi" w:cstheme="minorBidi"/>
          <w:lang w:eastAsia="en-US"/>
        </w:rPr>
        <w:br/>
        <w:t>Tél. : 450 562-8574 </w:t>
      </w:r>
      <w:r w:rsidRPr="00F653C4">
        <w:rPr>
          <w:rFonts w:eastAsiaTheme="minorHAnsi" w:cstheme="minorBidi"/>
          <w:lang w:eastAsia="en-US"/>
        </w:rPr>
        <w:br/>
        <w:t>Téléc. : 450 562-1140 </w:t>
      </w:r>
      <w:r w:rsidRPr="00F653C4">
        <w:rPr>
          <w:rFonts w:eastAsiaTheme="minorHAnsi" w:cstheme="minorBidi"/>
          <w:lang w:eastAsia="en-US"/>
        </w:rPr>
        <w:br/>
      </w:r>
      <w:hyperlink r:id="rId17" w:history="1">
        <w:r w:rsidRPr="00F653C4">
          <w:rPr>
            <w:rFonts w:eastAsiaTheme="minorHAnsi" w:cstheme="minorBidi"/>
            <w:lang w:eastAsia="en-US"/>
          </w:rPr>
          <w:t>lachute@mapaq.gouv.qc.ca</w:t>
        </w:r>
      </w:hyperlink>
    </w:p>
    <w:p w:rsidR="00DF241D" w:rsidRPr="00F653C4" w:rsidRDefault="00DF241D" w:rsidP="003D6827">
      <w:pPr>
        <w:pStyle w:val="Titre2"/>
        <w:numPr>
          <w:ilvl w:val="0"/>
          <w:numId w:val="15"/>
        </w:numPr>
        <w:shd w:val="clear" w:color="auto" w:fill="FFFFFF"/>
        <w:spacing w:after="150"/>
        <w:rPr>
          <w:rFonts w:eastAsiaTheme="minorHAnsi" w:cstheme="minorBidi"/>
          <w:bCs/>
          <w:szCs w:val="24"/>
          <w:lang w:eastAsia="en-US"/>
        </w:rPr>
      </w:pPr>
      <w:r w:rsidRPr="00F653C4">
        <w:rPr>
          <w:rFonts w:eastAsiaTheme="minorHAnsi" w:cstheme="minorBidi"/>
          <w:bCs/>
          <w:szCs w:val="24"/>
          <w:lang w:eastAsia="en-US"/>
        </w:rPr>
        <w:t>Centre de services agricoles de Mont-Laurier</w:t>
      </w:r>
    </w:p>
    <w:p w:rsidR="00DF241D" w:rsidRPr="00F653C4" w:rsidRDefault="00DF241D" w:rsidP="00DF241D">
      <w:pPr>
        <w:pStyle w:val="NormalWeb"/>
        <w:shd w:val="clear" w:color="auto" w:fill="FFFFFF"/>
        <w:spacing w:before="0" w:beforeAutospacing="0" w:after="336" w:afterAutospacing="0" w:line="259" w:lineRule="atLeast"/>
        <w:rPr>
          <w:rFonts w:eastAsiaTheme="minorHAnsi" w:cstheme="minorBidi"/>
          <w:lang w:eastAsia="en-US"/>
        </w:rPr>
      </w:pPr>
      <w:r w:rsidRPr="00F653C4">
        <w:rPr>
          <w:rFonts w:eastAsiaTheme="minorHAnsi" w:cstheme="minorBidi"/>
          <w:lang w:eastAsia="en-US"/>
        </w:rPr>
        <w:t xml:space="preserve">439, rue </w:t>
      </w:r>
      <w:proofErr w:type="spellStart"/>
      <w:r w:rsidRPr="00F653C4">
        <w:rPr>
          <w:rFonts w:eastAsiaTheme="minorHAnsi" w:cstheme="minorBidi"/>
          <w:lang w:eastAsia="en-US"/>
        </w:rPr>
        <w:t>Panet</w:t>
      </w:r>
      <w:proofErr w:type="spellEnd"/>
      <w:r w:rsidRPr="00F653C4">
        <w:rPr>
          <w:rFonts w:eastAsiaTheme="minorHAnsi" w:cstheme="minorBidi"/>
          <w:lang w:eastAsia="en-US"/>
        </w:rPr>
        <w:br/>
        <w:t>Mont-Laurier (Québec) J9L 2Z9 </w:t>
      </w:r>
      <w:r w:rsidRPr="00F653C4">
        <w:rPr>
          <w:rFonts w:eastAsiaTheme="minorHAnsi" w:cstheme="minorBidi"/>
          <w:lang w:eastAsia="en-US"/>
        </w:rPr>
        <w:br/>
        <w:t>Tél. : 819 623-2270</w:t>
      </w:r>
      <w:r w:rsidRPr="00F653C4">
        <w:rPr>
          <w:rFonts w:eastAsiaTheme="minorHAnsi" w:cstheme="minorBidi"/>
          <w:lang w:eastAsia="en-US"/>
        </w:rPr>
        <w:br/>
        <w:t>Sans frais : 1-866-623-2270 </w:t>
      </w:r>
      <w:r w:rsidRPr="00F653C4">
        <w:rPr>
          <w:rFonts w:eastAsiaTheme="minorHAnsi" w:cstheme="minorBidi"/>
          <w:lang w:eastAsia="en-US"/>
        </w:rPr>
        <w:br/>
        <w:t>Téléc. : 819 623-9683 </w:t>
      </w:r>
      <w:r w:rsidRPr="00F653C4">
        <w:rPr>
          <w:rFonts w:eastAsiaTheme="minorHAnsi" w:cstheme="minorBidi"/>
          <w:lang w:eastAsia="en-US"/>
        </w:rPr>
        <w:br/>
      </w:r>
      <w:hyperlink r:id="rId18" w:history="1">
        <w:r w:rsidRPr="00F653C4">
          <w:rPr>
            <w:rFonts w:eastAsiaTheme="minorHAnsi" w:cstheme="minorBidi"/>
            <w:lang w:eastAsia="en-US"/>
          </w:rPr>
          <w:t>mt-laurier@mapaq.gouv.qc.ca</w:t>
        </w:r>
      </w:hyperlink>
    </w:p>
    <w:p w:rsidR="00DF241D" w:rsidRPr="00F653C4" w:rsidRDefault="00DF241D" w:rsidP="003D6827">
      <w:pPr>
        <w:pStyle w:val="Titre2"/>
        <w:numPr>
          <w:ilvl w:val="0"/>
          <w:numId w:val="15"/>
        </w:numPr>
        <w:shd w:val="clear" w:color="auto" w:fill="FFFFFF"/>
        <w:spacing w:after="150"/>
        <w:rPr>
          <w:rFonts w:eastAsiaTheme="minorHAnsi" w:cstheme="minorBidi"/>
          <w:bCs/>
          <w:szCs w:val="24"/>
          <w:lang w:eastAsia="en-US"/>
        </w:rPr>
      </w:pPr>
      <w:r w:rsidRPr="00F653C4">
        <w:rPr>
          <w:rFonts w:eastAsiaTheme="minorHAnsi" w:cstheme="minorBidi"/>
          <w:bCs/>
          <w:szCs w:val="24"/>
          <w:lang w:eastAsia="en-US"/>
        </w:rPr>
        <w:t>Direction régionale des Laurentides</w:t>
      </w:r>
    </w:p>
    <w:p w:rsidR="00DF241D" w:rsidRPr="00F653C4" w:rsidRDefault="00DF241D" w:rsidP="00DF241D">
      <w:pPr>
        <w:pStyle w:val="NormalWeb"/>
        <w:shd w:val="clear" w:color="auto" w:fill="FFFFFF"/>
        <w:spacing w:before="0" w:beforeAutospacing="0" w:after="336" w:afterAutospacing="0" w:line="259" w:lineRule="atLeast"/>
        <w:rPr>
          <w:rFonts w:eastAsiaTheme="minorHAnsi" w:cstheme="minorBidi"/>
          <w:lang w:eastAsia="en-US"/>
        </w:rPr>
      </w:pPr>
      <w:r w:rsidRPr="00F653C4">
        <w:rPr>
          <w:rFonts w:eastAsiaTheme="minorHAnsi" w:cstheme="minorBidi"/>
          <w:lang w:eastAsia="en-US"/>
        </w:rPr>
        <w:t xml:space="preserve">617, boul. Curé Labelle, </w:t>
      </w:r>
      <w:proofErr w:type="spellStart"/>
      <w:r w:rsidRPr="00F653C4">
        <w:rPr>
          <w:rFonts w:eastAsiaTheme="minorHAnsi" w:cstheme="minorBidi"/>
          <w:lang w:eastAsia="en-US"/>
        </w:rPr>
        <w:t>bur</w:t>
      </w:r>
      <w:proofErr w:type="spellEnd"/>
      <w:r w:rsidRPr="00F653C4">
        <w:rPr>
          <w:rFonts w:eastAsiaTheme="minorHAnsi" w:cstheme="minorBidi"/>
          <w:lang w:eastAsia="en-US"/>
        </w:rPr>
        <w:t>. 100</w:t>
      </w:r>
      <w:r w:rsidRPr="00F653C4">
        <w:rPr>
          <w:rFonts w:eastAsiaTheme="minorHAnsi" w:cstheme="minorBidi"/>
          <w:lang w:eastAsia="en-US"/>
        </w:rPr>
        <w:br/>
        <w:t>Blainville (Québec) J7C 2J1 </w:t>
      </w:r>
      <w:r w:rsidRPr="00F653C4">
        <w:rPr>
          <w:rFonts w:eastAsiaTheme="minorHAnsi" w:cstheme="minorBidi"/>
          <w:lang w:eastAsia="en-US"/>
        </w:rPr>
        <w:br/>
        <w:t>Tél. : 450 971-5110 </w:t>
      </w:r>
      <w:r w:rsidRPr="00F653C4">
        <w:rPr>
          <w:rFonts w:eastAsiaTheme="minorHAnsi" w:cstheme="minorBidi"/>
          <w:lang w:eastAsia="en-US"/>
        </w:rPr>
        <w:br/>
        <w:t>Téléc. : 450 971-5069 </w:t>
      </w:r>
      <w:r w:rsidRPr="00F653C4">
        <w:rPr>
          <w:rFonts w:eastAsiaTheme="minorHAnsi" w:cstheme="minorBidi"/>
          <w:lang w:eastAsia="en-US"/>
        </w:rPr>
        <w:br/>
      </w:r>
      <w:hyperlink r:id="rId19" w:history="1">
        <w:r w:rsidRPr="00F653C4">
          <w:rPr>
            <w:rFonts w:eastAsiaTheme="minorHAnsi" w:cstheme="minorBidi"/>
            <w:lang w:eastAsia="en-US"/>
          </w:rPr>
          <w:t>blainville@mapaq.gouv.qc.ca</w:t>
        </w:r>
      </w:hyperlink>
    </w:p>
    <w:p w:rsidR="005A27AD" w:rsidRPr="00F653C4" w:rsidRDefault="00DF241D" w:rsidP="00B51516">
      <w:pPr>
        <w:pStyle w:val="Corpsdetexte2"/>
        <w:numPr>
          <w:ilvl w:val="0"/>
          <w:numId w:val="19"/>
        </w:numPr>
        <w:spacing w:line="240" w:lineRule="auto"/>
        <w:rPr>
          <w:rFonts w:eastAsiaTheme="minorHAnsi" w:cstheme="minorBidi"/>
          <w:b/>
          <w:szCs w:val="24"/>
          <w:lang w:eastAsia="en-US"/>
        </w:rPr>
      </w:pPr>
      <w:r w:rsidRPr="00F653C4">
        <w:rPr>
          <w:rFonts w:eastAsiaTheme="minorHAnsi" w:cstheme="minorBidi"/>
          <w:b/>
          <w:szCs w:val="24"/>
          <w:lang w:eastAsia="en-US"/>
        </w:rPr>
        <w:t>Disponibilité:</w:t>
      </w:r>
    </w:p>
    <w:p w:rsidR="005A27AD" w:rsidRPr="00F653C4" w:rsidRDefault="005A27AD" w:rsidP="005A27AD">
      <w:pPr>
        <w:pStyle w:val="Corpsdetexte2"/>
        <w:spacing w:line="240" w:lineRule="auto"/>
        <w:rPr>
          <w:rFonts w:eastAsiaTheme="minorHAnsi" w:cstheme="minorBidi"/>
          <w:szCs w:val="24"/>
          <w:lang w:eastAsia="en-US"/>
        </w:rPr>
      </w:pPr>
    </w:p>
    <w:p w:rsidR="009A7392" w:rsidRPr="00F653C4" w:rsidRDefault="00DF241D" w:rsidP="00E746F0">
      <w:pPr>
        <w:pStyle w:val="Corpsdetexte2"/>
        <w:spacing w:line="240" w:lineRule="auto"/>
        <w:jc w:val="left"/>
        <w:rPr>
          <w:szCs w:val="24"/>
        </w:rPr>
      </w:pPr>
      <w:r w:rsidRPr="00F653C4">
        <w:rPr>
          <w:szCs w:val="24"/>
        </w:rPr>
        <w:t>Vous pouvez me rejoindre en tout temps à mon bureau (local pour professeur), par  téléphone (</w:t>
      </w:r>
      <w:r w:rsidR="005A27AD" w:rsidRPr="00F653C4">
        <w:rPr>
          <w:szCs w:val="24"/>
        </w:rPr>
        <w:t>514</w:t>
      </w:r>
      <w:r w:rsidR="00C6744F" w:rsidRPr="00F653C4">
        <w:rPr>
          <w:szCs w:val="24"/>
        </w:rPr>
        <w:t> </w:t>
      </w:r>
      <w:r w:rsidR="005A27AD" w:rsidRPr="00F653C4">
        <w:rPr>
          <w:szCs w:val="24"/>
        </w:rPr>
        <w:t>3</w:t>
      </w:r>
      <w:r w:rsidR="00C6744F" w:rsidRPr="00F653C4">
        <w:rPr>
          <w:szCs w:val="24"/>
        </w:rPr>
        <w:t xml:space="preserve">58 </w:t>
      </w:r>
      <w:r w:rsidR="005A27AD" w:rsidRPr="00F653C4">
        <w:rPr>
          <w:szCs w:val="24"/>
        </w:rPr>
        <w:t>7921</w:t>
      </w:r>
      <w:r w:rsidRPr="00F653C4">
        <w:rPr>
          <w:szCs w:val="24"/>
        </w:rPr>
        <w:t xml:space="preserve">ou par courriel </w:t>
      </w:r>
      <w:r w:rsidR="005A27AD" w:rsidRPr="00F653C4">
        <w:rPr>
          <w:szCs w:val="24"/>
        </w:rPr>
        <w:t xml:space="preserve">sur </w:t>
      </w:r>
      <w:proofErr w:type="spellStart"/>
      <w:r w:rsidR="005A27AD" w:rsidRPr="00F653C4">
        <w:rPr>
          <w:szCs w:val="24"/>
        </w:rPr>
        <w:t>Colnet</w:t>
      </w:r>
      <w:proofErr w:type="spellEnd"/>
      <w:r w:rsidR="005A27AD" w:rsidRPr="00F653C4">
        <w:rPr>
          <w:szCs w:val="24"/>
        </w:rPr>
        <w:t xml:space="preserve"> </w:t>
      </w:r>
      <w:r w:rsidRPr="00F653C4">
        <w:rPr>
          <w:szCs w:val="24"/>
        </w:rPr>
        <w:t>à mon adresse : hamid.achchag</w:t>
      </w:r>
      <w:hyperlink r:id="rId20" w:history="1">
        <w:r w:rsidRPr="00F653C4">
          <w:rPr>
            <w:szCs w:val="24"/>
          </w:rPr>
          <w:t>@clg.qc.ca</w:t>
        </w:r>
      </w:hyperlink>
      <w:r w:rsidRPr="00F653C4">
        <w:rPr>
          <w:szCs w:val="24"/>
        </w:rPr>
        <w:t>.</w:t>
      </w:r>
    </w:p>
    <w:p w:rsidR="00D93A1F" w:rsidRPr="00E746F0" w:rsidRDefault="00E65AEA" w:rsidP="00E65AEA">
      <w:pPr>
        <w:pStyle w:val="Sous-titre"/>
        <w:tabs>
          <w:tab w:val="left" w:pos="567"/>
        </w:tabs>
        <w:rPr>
          <w:rFonts w:ascii="Edwardian Script ITC" w:hAnsi="Edwardian Script ITC"/>
          <w:i w:val="0"/>
          <w:sz w:val="56"/>
          <w:szCs w:val="56"/>
          <w:lang w:val="fr-CA"/>
        </w:rPr>
      </w:pPr>
      <w:r w:rsidRPr="00E746F0">
        <w:rPr>
          <w:rFonts w:ascii="Edwardian Script ITC" w:hAnsi="Edwardian Script ITC"/>
          <w:i w:val="0"/>
          <w:sz w:val="56"/>
          <w:szCs w:val="56"/>
          <w:lang w:val="fr-CA"/>
        </w:rPr>
        <w:t>Bonne session</w:t>
      </w:r>
      <w:r w:rsidR="00E746F0">
        <w:rPr>
          <w:rFonts w:ascii="Edwardian Script ITC" w:hAnsi="Edwardian Script ITC"/>
          <w:i w:val="0"/>
          <w:sz w:val="56"/>
          <w:szCs w:val="56"/>
          <w:lang w:val="fr-CA"/>
        </w:rPr>
        <w:t xml:space="preserve"> H2016</w:t>
      </w:r>
      <w:r w:rsidRPr="00E746F0">
        <w:rPr>
          <w:rFonts w:ascii="Edwardian Script ITC" w:hAnsi="Edwardian Script ITC"/>
          <w:i w:val="0"/>
          <w:sz w:val="56"/>
          <w:szCs w:val="56"/>
          <w:lang w:val="fr-CA"/>
        </w:rPr>
        <w:t>!</w:t>
      </w:r>
    </w:p>
    <w:sectPr w:rsidR="00D93A1F" w:rsidRPr="00E746F0" w:rsidSect="008225E2">
      <w:footerReference w:type="default" r:id="rId21"/>
      <w:pgSz w:w="12240" w:h="15840" w:code="1"/>
      <w:pgMar w:top="1440" w:right="1797" w:bottom="1276"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1B" w:rsidRDefault="00C12C1B">
      <w:r>
        <w:separator/>
      </w:r>
    </w:p>
  </w:endnote>
  <w:endnote w:type="continuationSeparator" w:id="0">
    <w:p w:rsidR="00C12C1B" w:rsidRDefault="00C1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AF" w:rsidRDefault="0055746F">
    <w:pPr>
      <w:pStyle w:val="Pieddepage"/>
      <w:framePr w:wrap="around" w:vAnchor="text" w:hAnchor="margin" w:xAlign="right" w:y="1"/>
      <w:rPr>
        <w:rStyle w:val="Numrodepage"/>
      </w:rPr>
    </w:pPr>
    <w:r>
      <w:rPr>
        <w:rStyle w:val="Numrodepage"/>
      </w:rPr>
      <w:fldChar w:fldCharType="begin"/>
    </w:r>
    <w:r w:rsidR="00A674AF">
      <w:rPr>
        <w:rStyle w:val="Numrodepage"/>
      </w:rPr>
      <w:instrText xml:space="preserve">PAGE  </w:instrText>
    </w:r>
    <w:r>
      <w:rPr>
        <w:rStyle w:val="Numrodepage"/>
      </w:rPr>
      <w:fldChar w:fldCharType="separate"/>
    </w:r>
    <w:r w:rsidR="00A674AF">
      <w:rPr>
        <w:rStyle w:val="Numrodepage"/>
        <w:noProof/>
      </w:rPr>
      <w:t>1</w:t>
    </w:r>
    <w:r>
      <w:rPr>
        <w:rStyle w:val="Numrodepage"/>
      </w:rPr>
      <w:fldChar w:fldCharType="end"/>
    </w:r>
  </w:p>
  <w:p w:rsidR="00A674AF" w:rsidRDefault="00A674A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AF" w:rsidRDefault="00A674AF">
    <w:pPr>
      <w:pStyle w:val="Pieddepage"/>
      <w:framePr w:wrap="around" w:vAnchor="text" w:hAnchor="page" w:x="10369" w:y="-215"/>
      <w:rPr>
        <w:rStyle w:val="Numrodepage"/>
      </w:rPr>
    </w:pPr>
  </w:p>
  <w:p w:rsidR="00A674AF" w:rsidRDefault="00A674A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80" w:rsidRDefault="00380080">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Hamid Achchag, </w:t>
    </w:r>
    <w:proofErr w:type="spellStart"/>
    <w:r>
      <w:rPr>
        <w:rFonts w:asciiTheme="majorHAnsi" w:eastAsiaTheme="majorEastAsia" w:hAnsiTheme="majorHAnsi" w:cstheme="majorBidi"/>
      </w:rPr>
      <w:t>agr</w:t>
    </w:r>
    <w:proofErr w:type="spellEnd"/>
    <w:r>
      <w:rPr>
        <w:rFonts w:asciiTheme="majorHAnsi" w:eastAsiaTheme="majorEastAsia" w:hAnsiTheme="majorHAnsi" w:cstheme="majorBidi"/>
      </w:rPr>
      <w:t xml:space="preserve">. </w:t>
    </w:r>
    <w:r w:rsidR="004909BA">
      <w:rPr>
        <w:rFonts w:asciiTheme="majorHAnsi" w:eastAsiaTheme="majorEastAsia" w:hAnsiTheme="majorHAnsi" w:cstheme="majorBidi"/>
      </w:rPr>
      <w:t xml:space="preserve">                              GT</w:t>
    </w:r>
    <w:r>
      <w:rPr>
        <w:rFonts w:asciiTheme="majorHAnsi" w:eastAsiaTheme="majorEastAsia" w:hAnsiTheme="majorHAnsi" w:cstheme="majorBidi"/>
      </w:rPr>
      <w:t xml:space="preserve">EA                   Collège Lionel-Groulx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55746F">
      <w:rPr>
        <w:rFonts w:asciiTheme="minorHAnsi" w:eastAsiaTheme="minorEastAsia" w:hAnsiTheme="minorHAnsi" w:cstheme="minorBidi"/>
      </w:rPr>
      <w:fldChar w:fldCharType="begin"/>
    </w:r>
    <w:r>
      <w:instrText>PAGE   \* MERGEFORMAT</w:instrText>
    </w:r>
    <w:r w:rsidR="0055746F">
      <w:rPr>
        <w:rFonts w:asciiTheme="minorHAnsi" w:eastAsiaTheme="minorEastAsia" w:hAnsiTheme="minorHAnsi" w:cstheme="minorBidi"/>
      </w:rPr>
      <w:fldChar w:fldCharType="separate"/>
    </w:r>
    <w:r w:rsidR="007D1E0C" w:rsidRPr="007D1E0C">
      <w:rPr>
        <w:rFonts w:asciiTheme="majorHAnsi" w:eastAsiaTheme="majorEastAsia" w:hAnsiTheme="majorHAnsi" w:cstheme="majorBidi"/>
        <w:noProof/>
        <w:lang w:val="fr-FR"/>
      </w:rPr>
      <w:t>1</w:t>
    </w:r>
    <w:r w:rsidR="0055746F">
      <w:rPr>
        <w:rFonts w:asciiTheme="majorHAnsi" w:eastAsiaTheme="majorEastAsia" w:hAnsiTheme="majorHAnsi" w:cstheme="majorBidi"/>
      </w:rPr>
      <w:fldChar w:fldCharType="end"/>
    </w:r>
  </w:p>
  <w:p w:rsidR="008225E2" w:rsidRDefault="008225E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1B" w:rsidRDefault="00C12C1B">
      <w:r>
        <w:separator/>
      </w:r>
    </w:p>
  </w:footnote>
  <w:footnote w:type="continuationSeparator" w:id="0">
    <w:p w:rsidR="00C12C1B" w:rsidRDefault="00C1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80" w:rsidRDefault="00380080">
    <w:pPr>
      <w:pStyle w:val="En-tte"/>
    </w:pPr>
    <w:r>
      <w:t>Implantation d’une grande culture</w:t>
    </w:r>
    <w:r>
      <w:tab/>
    </w:r>
    <w:r>
      <w:tab/>
      <w:t>H201</w:t>
    </w:r>
    <w:r w:rsidR="00F653C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3E2"/>
    <w:multiLevelType w:val="hybridMultilevel"/>
    <w:tmpl w:val="8AE051A4"/>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6A76B6"/>
    <w:multiLevelType w:val="multilevel"/>
    <w:tmpl w:val="E7D2E798"/>
    <w:lvl w:ilvl="0">
      <w:start w:val="1"/>
      <w:numFmt w:val="bullet"/>
      <w:lvlText w:val=""/>
      <w:lvlJc w:val="left"/>
      <w:pPr>
        <w:tabs>
          <w:tab w:val="num" w:pos="705"/>
        </w:tabs>
        <w:ind w:left="705" w:hanging="705"/>
      </w:pPr>
      <w:rPr>
        <w:rFonts w:ascii="Wingdings" w:hAnsi="Wingding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6030"/>
        </w:tabs>
        <w:ind w:left="6030" w:hanging="180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2" w15:restartNumberingAfterBreak="0">
    <w:nsid w:val="09F24958"/>
    <w:multiLevelType w:val="hybridMultilevel"/>
    <w:tmpl w:val="03AC5FFA"/>
    <w:lvl w:ilvl="0" w:tplc="84401290">
      <w:start w:val="5"/>
      <w:numFmt w:val="decimal"/>
      <w:lvlText w:val="%1."/>
      <w:lvlJc w:val="left"/>
      <w:pPr>
        <w:ind w:left="360" w:hanging="360"/>
      </w:pPr>
      <w:rPr>
        <w:rFonts w:hint="default"/>
        <w:sz w:val="24"/>
        <w:szCs w:val="24"/>
      </w:rPr>
    </w:lvl>
    <w:lvl w:ilvl="1" w:tplc="0C0C0019" w:tentative="1">
      <w:start w:val="1"/>
      <w:numFmt w:val="lowerLetter"/>
      <w:lvlText w:val="%2."/>
      <w:lvlJc w:val="left"/>
      <w:pPr>
        <w:ind w:left="2509" w:hanging="360"/>
      </w:pPr>
    </w:lvl>
    <w:lvl w:ilvl="2" w:tplc="0C0C001B" w:tentative="1">
      <w:start w:val="1"/>
      <w:numFmt w:val="lowerRoman"/>
      <w:lvlText w:val="%3."/>
      <w:lvlJc w:val="right"/>
      <w:pPr>
        <w:ind w:left="3229" w:hanging="180"/>
      </w:pPr>
    </w:lvl>
    <w:lvl w:ilvl="3" w:tplc="0C0C000F">
      <w:start w:val="1"/>
      <w:numFmt w:val="decimal"/>
      <w:lvlText w:val="%4."/>
      <w:lvlJc w:val="left"/>
      <w:pPr>
        <w:ind w:left="3949" w:hanging="360"/>
      </w:pPr>
    </w:lvl>
    <w:lvl w:ilvl="4" w:tplc="0C0C0019" w:tentative="1">
      <w:start w:val="1"/>
      <w:numFmt w:val="lowerLetter"/>
      <w:lvlText w:val="%5."/>
      <w:lvlJc w:val="left"/>
      <w:pPr>
        <w:ind w:left="4669" w:hanging="360"/>
      </w:pPr>
    </w:lvl>
    <w:lvl w:ilvl="5" w:tplc="0C0C001B" w:tentative="1">
      <w:start w:val="1"/>
      <w:numFmt w:val="lowerRoman"/>
      <w:lvlText w:val="%6."/>
      <w:lvlJc w:val="right"/>
      <w:pPr>
        <w:ind w:left="5389" w:hanging="180"/>
      </w:pPr>
    </w:lvl>
    <w:lvl w:ilvl="6" w:tplc="0C0C000F" w:tentative="1">
      <w:start w:val="1"/>
      <w:numFmt w:val="decimal"/>
      <w:lvlText w:val="%7."/>
      <w:lvlJc w:val="left"/>
      <w:pPr>
        <w:ind w:left="6109" w:hanging="360"/>
      </w:pPr>
    </w:lvl>
    <w:lvl w:ilvl="7" w:tplc="0C0C0019" w:tentative="1">
      <w:start w:val="1"/>
      <w:numFmt w:val="lowerLetter"/>
      <w:lvlText w:val="%8."/>
      <w:lvlJc w:val="left"/>
      <w:pPr>
        <w:ind w:left="6829" w:hanging="360"/>
      </w:pPr>
    </w:lvl>
    <w:lvl w:ilvl="8" w:tplc="0C0C001B" w:tentative="1">
      <w:start w:val="1"/>
      <w:numFmt w:val="lowerRoman"/>
      <w:lvlText w:val="%9."/>
      <w:lvlJc w:val="right"/>
      <w:pPr>
        <w:ind w:left="7549" w:hanging="180"/>
      </w:pPr>
    </w:lvl>
  </w:abstractNum>
  <w:abstractNum w:abstractNumId="3" w15:restartNumberingAfterBreak="0">
    <w:nsid w:val="0DB8066B"/>
    <w:multiLevelType w:val="hybridMultilevel"/>
    <w:tmpl w:val="187A46DC"/>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E65320"/>
    <w:multiLevelType w:val="hybridMultilevel"/>
    <w:tmpl w:val="103ABD92"/>
    <w:lvl w:ilvl="0" w:tplc="FFFFFFFF">
      <w:start w:val="1"/>
      <w:numFmt w:val="upperLetter"/>
      <w:lvlText w:val="%1."/>
      <w:lvlJc w:val="left"/>
      <w:pPr>
        <w:tabs>
          <w:tab w:val="num" w:pos="720"/>
        </w:tabs>
        <w:ind w:left="720" w:hanging="360"/>
      </w:pPr>
    </w:lvl>
    <w:lvl w:ilvl="1" w:tplc="0C0C000F">
      <w:start w:val="1"/>
      <w:numFmt w:val="decimal"/>
      <w:lvlText w:val="%2."/>
      <w:lvlJc w:val="left"/>
      <w:pPr>
        <w:tabs>
          <w:tab w:val="num" w:pos="1440"/>
        </w:tabs>
        <w:ind w:left="1440" w:hanging="360"/>
      </w:pPr>
      <w:rPr>
        <w:rFonts w:hint="default"/>
      </w:rPr>
    </w:lvl>
    <w:lvl w:ilvl="2" w:tplc="35E28958">
      <w:start w:val="1"/>
      <w:numFmt w:val="decimal"/>
      <w:lvlText w:val="%3"/>
      <w:lvlJc w:val="left"/>
      <w:pPr>
        <w:ind w:left="2340" w:hanging="360"/>
      </w:pPr>
      <w:rPr>
        <w:rFonts w:hint="default"/>
      </w:rPr>
    </w:lvl>
    <w:lvl w:ilvl="3" w:tplc="0E3EB498">
      <w:start w:val="1"/>
      <w:numFmt w:val="lowerLetter"/>
      <w:lvlText w:val="%4."/>
      <w:lvlJc w:val="left"/>
      <w:pPr>
        <w:ind w:left="786"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E34725"/>
    <w:multiLevelType w:val="hybridMultilevel"/>
    <w:tmpl w:val="2D58D406"/>
    <w:lvl w:ilvl="0" w:tplc="1E1A52F6">
      <w:start w:val="223"/>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C759CC"/>
    <w:multiLevelType w:val="hybridMultilevel"/>
    <w:tmpl w:val="0D7EF9E6"/>
    <w:lvl w:ilvl="0" w:tplc="DB2EF74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35A1B08"/>
    <w:multiLevelType w:val="hybridMultilevel"/>
    <w:tmpl w:val="602AA048"/>
    <w:lvl w:ilvl="0" w:tplc="1E1A52F6">
      <w:start w:val="22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786"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C50318"/>
    <w:multiLevelType w:val="hybridMultilevel"/>
    <w:tmpl w:val="D82CA522"/>
    <w:lvl w:ilvl="0" w:tplc="3256898A">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543A62"/>
    <w:multiLevelType w:val="hybridMultilevel"/>
    <w:tmpl w:val="F22647E0"/>
    <w:lvl w:ilvl="0" w:tplc="4A5648D0">
      <w:start w:val="223"/>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E86B75"/>
    <w:multiLevelType w:val="hybridMultilevel"/>
    <w:tmpl w:val="F47CD31A"/>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39D634E6">
      <w:start w:val="1"/>
      <w:numFmt w:val="decimal"/>
      <w:lvlText w:val="%4"/>
      <w:lvlJc w:val="left"/>
      <w:pPr>
        <w:ind w:left="2880" w:hanging="360"/>
      </w:pPr>
      <w:rPr>
        <w:rFonts w:hint="default"/>
      </w:rPr>
    </w:lvl>
    <w:lvl w:ilvl="4" w:tplc="07884C96">
      <w:start w:val="1"/>
      <w:numFmt w:val="bullet"/>
      <w:lvlText w:val="-"/>
      <w:lvlJc w:val="left"/>
      <w:pPr>
        <w:ind w:left="3600" w:hanging="360"/>
      </w:pPr>
      <w:rPr>
        <w:rFonts w:ascii="Times New Roman" w:eastAsia="Times New Roman" w:hAnsi="Times New Roman" w:cs="Times New Roman" w:hint="default"/>
      </w:rPr>
    </w:lvl>
    <w:lvl w:ilvl="5" w:tplc="0BBA37C6">
      <w:start w:val="7"/>
      <w:numFmt w:val="decimal"/>
      <w:lvlText w:val="%6."/>
      <w:lvlJc w:val="left"/>
      <w:pPr>
        <w:ind w:left="36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3C6CC3"/>
    <w:multiLevelType w:val="hybridMultilevel"/>
    <w:tmpl w:val="67F0EAC2"/>
    <w:lvl w:ilvl="0" w:tplc="4A5648D0">
      <w:start w:val="223"/>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CF01D2"/>
    <w:multiLevelType w:val="hybridMultilevel"/>
    <w:tmpl w:val="597A0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066A87"/>
    <w:multiLevelType w:val="hybridMultilevel"/>
    <w:tmpl w:val="DF2E67AC"/>
    <w:lvl w:ilvl="0" w:tplc="A7109D40">
      <w:start w:val="4"/>
      <w:numFmt w:val="decimal"/>
      <w:lvlText w:val="%1."/>
      <w:lvlJc w:val="left"/>
      <w:pPr>
        <w:ind w:left="360" w:hanging="360"/>
      </w:pPr>
      <w:rPr>
        <w:rFonts w:ascii="Times New Roman" w:hAnsi="Times New Roman" w:cs="Times New Roman" w:hint="default"/>
        <w:b/>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18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1456F9F"/>
    <w:multiLevelType w:val="hybridMultilevel"/>
    <w:tmpl w:val="E834B84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33D51E19"/>
    <w:multiLevelType w:val="hybridMultilevel"/>
    <w:tmpl w:val="DCB49ED4"/>
    <w:lvl w:ilvl="0" w:tplc="493CE214">
      <w:start w:val="7"/>
      <w:numFmt w:val="decimal"/>
      <w:lvlText w:val="%1."/>
      <w:lvlJc w:val="left"/>
      <w:pPr>
        <w:ind w:left="2149" w:hanging="360"/>
      </w:pPr>
      <w:rPr>
        <w:rFonts w:hint="default"/>
      </w:rPr>
    </w:lvl>
    <w:lvl w:ilvl="1" w:tplc="0C0C0019" w:tentative="1">
      <w:start w:val="1"/>
      <w:numFmt w:val="lowerLetter"/>
      <w:lvlText w:val="%2."/>
      <w:lvlJc w:val="left"/>
      <w:pPr>
        <w:ind w:left="2869" w:hanging="360"/>
      </w:pPr>
    </w:lvl>
    <w:lvl w:ilvl="2" w:tplc="0C0C001B" w:tentative="1">
      <w:start w:val="1"/>
      <w:numFmt w:val="lowerRoman"/>
      <w:lvlText w:val="%3."/>
      <w:lvlJc w:val="right"/>
      <w:pPr>
        <w:ind w:left="3589" w:hanging="180"/>
      </w:pPr>
    </w:lvl>
    <w:lvl w:ilvl="3" w:tplc="0C0C000F" w:tentative="1">
      <w:start w:val="1"/>
      <w:numFmt w:val="decimal"/>
      <w:lvlText w:val="%4."/>
      <w:lvlJc w:val="left"/>
      <w:pPr>
        <w:ind w:left="4309" w:hanging="360"/>
      </w:pPr>
    </w:lvl>
    <w:lvl w:ilvl="4" w:tplc="0C0C0019" w:tentative="1">
      <w:start w:val="1"/>
      <w:numFmt w:val="lowerLetter"/>
      <w:lvlText w:val="%5."/>
      <w:lvlJc w:val="left"/>
      <w:pPr>
        <w:ind w:left="5029" w:hanging="360"/>
      </w:pPr>
    </w:lvl>
    <w:lvl w:ilvl="5" w:tplc="0C0C001B" w:tentative="1">
      <w:start w:val="1"/>
      <w:numFmt w:val="lowerRoman"/>
      <w:lvlText w:val="%6."/>
      <w:lvlJc w:val="right"/>
      <w:pPr>
        <w:ind w:left="5749" w:hanging="180"/>
      </w:pPr>
    </w:lvl>
    <w:lvl w:ilvl="6" w:tplc="0C0C000F" w:tentative="1">
      <w:start w:val="1"/>
      <w:numFmt w:val="decimal"/>
      <w:lvlText w:val="%7."/>
      <w:lvlJc w:val="left"/>
      <w:pPr>
        <w:ind w:left="6469" w:hanging="360"/>
      </w:pPr>
    </w:lvl>
    <w:lvl w:ilvl="7" w:tplc="0C0C0019" w:tentative="1">
      <w:start w:val="1"/>
      <w:numFmt w:val="lowerLetter"/>
      <w:lvlText w:val="%8."/>
      <w:lvlJc w:val="left"/>
      <w:pPr>
        <w:ind w:left="7189" w:hanging="360"/>
      </w:pPr>
    </w:lvl>
    <w:lvl w:ilvl="8" w:tplc="0C0C001B" w:tentative="1">
      <w:start w:val="1"/>
      <w:numFmt w:val="lowerRoman"/>
      <w:lvlText w:val="%9."/>
      <w:lvlJc w:val="right"/>
      <w:pPr>
        <w:ind w:left="7909" w:hanging="180"/>
      </w:pPr>
    </w:lvl>
  </w:abstractNum>
  <w:abstractNum w:abstractNumId="16" w15:restartNumberingAfterBreak="0">
    <w:nsid w:val="33F90702"/>
    <w:multiLevelType w:val="hybridMultilevel"/>
    <w:tmpl w:val="04F8F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6034B5E"/>
    <w:multiLevelType w:val="hybridMultilevel"/>
    <w:tmpl w:val="28943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D941584"/>
    <w:multiLevelType w:val="hybridMultilevel"/>
    <w:tmpl w:val="5DE0F4F8"/>
    <w:lvl w:ilvl="0" w:tplc="0C0C0017">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9" w15:restartNumberingAfterBreak="0">
    <w:nsid w:val="3F7B0875"/>
    <w:multiLevelType w:val="multilevel"/>
    <w:tmpl w:val="2A54382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436EF3"/>
    <w:multiLevelType w:val="hybridMultilevel"/>
    <w:tmpl w:val="B7326B54"/>
    <w:lvl w:ilvl="0" w:tplc="F04E9BC8">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48E83D73"/>
    <w:multiLevelType w:val="hybridMultilevel"/>
    <w:tmpl w:val="E4E25B5E"/>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49686C2E"/>
    <w:multiLevelType w:val="hybridMultilevel"/>
    <w:tmpl w:val="DA3845BE"/>
    <w:lvl w:ilvl="0" w:tplc="4A5648D0">
      <w:start w:val="223"/>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91297D"/>
    <w:multiLevelType w:val="hybridMultilevel"/>
    <w:tmpl w:val="A07C4FC0"/>
    <w:lvl w:ilvl="0" w:tplc="C6624D42">
      <w:start w:val="2"/>
      <w:numFmt w:val="bullet"/>
      <w:lvlText w:val=""/>
      <w:lvlJc w:val="left"/>
      <w:pPr>
        <w:tabs>
          <w:tab w:val="num" w:pos="6261"/>
        </w:tabs>
        <w:ind w:left="6261" w:hanging="525"/>
      </w:pPr>
      <w:rPr>
        <w:rFonts w:ascii="Wingdings" w:eastAsia="Times New Roman" w:hAnsi="Wingdings" w:cs="Times New Roman" w:hint="default"/>
        <w:b/>
        <w:sz w:val="22"/>
        <w:u w:val="thick"/>
      </w:rPr>
    </w:lvl>
    <w:lvl w:ilvl="1" w:tplc="48ECECF6" w:tentative="1">
      <w:start w:val="1"/>
      <w:numFmt w:val="bullet"/>
      <w:lvlText w:val="o"/>
      <w:lvlJc w:val="left"/>
      <w:pPr>
        <w:tabs>
          <w:tab w:val="num" w:pos="6816"/>
        </w:tabs>
        <w:ind w:left="6816" w:hanging="360"/>
      </w:pPr>
      <w:rPr>
        <w:rFonts w:ascii="Courier New" w:hAnsi="Courier New" w:hint="default"/>
      </w:rPr>
    </w:lvl>
    <w:lvl w:ilvl="2" w:tplc="4824F06A" w:tentative="1">
      <w:start w:val="1"/>
      <w:numFmt w:val="bullet"/>
      <w:lvlText w:val=""/>
      <w:lvlJc w:val="left"/>
      <w:pPr>
        <w:tabs>
          <w:tab w:val="num" w:pos="7536"/>
        </w:tabs>
        <w:ind w:left="7536" w:hanging="360"/>
      </w:pPr>
      <w:rPr>
        <w:rFonts w:ascii="Wingdings" w:hAnsi="Wingdings" w:hint="default"/>
      </w:rPr>
    </w:lvl>
    <w:lvl w:ilvl="3" w:tplc="A83CAB0A" w:tentative="1">
      <w:start w:val="1"/>
      <w:numFmt w:val="bullet"/>
      <w:lvlText w:val=""/>
      <w:lvlJc w:val="left"/>
      <w:pPr>
        <w:tabs>
          <w:tab w:val="num" w:pos="8256"/>
        </w:tabs>
        <w:ind w:left="8256" w:hanging="360"/>
      </w:pPr>
      <w:rPr>
        <w:rFonts w:ascii="Symbol" w:hAnsi="Symbol" w:hint="default"/>
      </w:rPr>
    </w:lvl>
    <w:lvl w:ilvl="4" w:tplc="25B62932" w:tentative="1">
      <w:start w:val="1"/>
      <w:numFmt w:val="bullet"/>
      <w:lvlText w:val="o"/>
      <w:lvlJc w:val="left"/>
      <w:pPr>
        <w:tabs>
          <w:tab w:val="num" w:pos="8976"/>
        </w:tabs>
        <w:ind w:left="8976" w:hanging="360"/>
      </w:pPr>
      <w:rPr>
        <w:rFonts w:ascii="Courier New" w:hAnsi="Courier New" w:hint="default"/>
      </w:rPr>
    </w:lvl>
    <w:lvl w:ilvl="5" w:tplc="E1ECB1AC" w:tentative="1">
      <w:start w:val="1"/>
      <w:numFmt w:val="bullet"/>
      <w:lvlText w:val=""/>
      <w:lvlJc w:val="left"/>
      <w:pPr>
        <w:tabs>
          <w:tab w:val="num" w:pos="9696"/>
        </w:tabs>
        <w:ind w:left="9696" w:hanging="360"/>
      </w:pPr>
      <w:rPr>
        <w:rFonts w:ascii="Wingdings" w:hAnsi="Wingdings" w:hint="default"/>
      </w:rPr>
    </w:lvl>
    <w:lvl w:ilvl="6" w:tplc="9A5C6B0C" w:tentative="1">
      <w:start w:val="1"/>
      <w:numFmt w:val="bullet"/>
      <w:lvlText w:val=""/>
      <w:lvlJc w:val="left"/>
      <w:pPr>
        <w:tabs>
          <w:tab w:val="num" w:pos="10416"/>
        </w:tabs>
        <w:ind w:left="10416" w:hanging="360"/>
      </w:pPr>
      <w:rPr>
        <w:rFonts w:ascii="Symbol" w:hAnsi="Symbol" w:hint="default"/>
      </w:rPr>
    </w:lvl>
    <w:lvl w:ilvl="7" w:tplc="1FDE08B0" w:tentative="1">
      <w:start w:val="1"/>
      <w:numFmt w:val="bullet"/>
      <w:lvlText w:val="o"/>
      <w:lvlJc w:val="left"/>
      <w:pPr>
        <w:tabs>
          <w:tab w:val="num" w:pos="11136"/>
        </w:tabs>
        <w:ind w:left="11136" w:hanging="360"/>
      </w:pPr>
      <w:rPr>
        <w:rFonts w:ascii="Courier New" w:hAnsi="Courier New" w:hint="default"/>
      </w:rPr>
    </w:lvl>
    <w:lvl w:ilvl="8" w:tplc="9EC0D54A" w:tentative="1">
      <w:start w:val="1"/>
      <w:numFmt w:val="bullet"/>
      <w:lvlText w:val=""/>
      <w:lvlJc w:val="left"/>
      <w:pPr>
        <w:tabs>
          <w:tab w:val="num" w:pos="11856"/>
        </w:tabs>
        <w:ind w:left="11856" w:hanging="360"/>
      </w:pPr>
      <w:rPr>
        <w:rFonts w:ascii="Wingdings" w:hAnsi="Wingdings" w:hint="default"/>
      </w:rPr>
    </w:lvl>
  </w:abstractNum>
  <w:abstractNum w:abstractNumId="24" w15:restartNumberingAfterBreak="0">
    <w:nsid w:val="4D3F331D"/>
    <w:multiLevelType w:val="multilevel"/>
    <w:tmpl w:val="359E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265D6B"/>
    <w:multiLevelType w:val="hybridMultilevel"/>
    <w:tmpl w:val="0C9C1754"/>
    <w:lvl w:ilvl="0" w:tplc="3FA29116">
      <w:start w:val="1"/>
      <w:numFmt w:val="lowerLetter"/>
      <w:lvlText w:val="%1."/>
      <w:lvlJc w:val="left"/>
      <w:pPr>
        <w:ind w:left="644" w:hanging="360"/>
      </w:pPr>
      <w:rPr>
        <w:rFonts w:ascii="Times New Roman" w:hAnsi="Times New Roman" w:cs="Times New Roman" w:hint="default"/>
        <w:b/>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6" w15:restartNumberingAfterBreak="0">
    <w:nsid w:val="52112467"/>
    <w:multiLevelType w:val="hybridMultilevel"/>
    <w:tmpl w:val="36AE0B1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44450B"/>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6CE5F36"/>
    <w:multiLevelType w:val="hybridMultilevel"/>
    <w:tmpl w:val="D61805C8"/>
    <w:lvl w:ilvl="0" w:tplc="0C0C0017">
      <w:start w:val="3"/>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9" w15:restartNumberingAfterBreak="0">
    <w:nsid w:val="6354520D"/>
    <w:multiLevelType w:val="hybridMultilevel"/>
    <w:tmpl w:val="1D4A0202"/>
    <w:lvl w:ilvl="0" w:tplc="4A5648D0">
      <w:start w:val="223"/>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43033B8"/>
    <w:multiLevelType w:val="hybridMultilevel"/>
    <w:tmpl w:val="B8960786"/>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1" w15:restartNumberingAfterBreak="0">
    <w:nsid w:val="7ED0387F"/>
    <w:multiLevelType w:val="hybridMultilevel"/>
    <w:tmpl w:val="3F0C2A4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5"/>
  </w:num>
  <w:num w:numId="4">
    <w:abstractNumId w:val="22"/>
  </w:num>
  <w:num w:numId="5">
    <w:abstractNumId w:val="10"/>
  </w:num>
  <w:num w:numId="6">
    <w:abstractNumId w:val="19"/>
  </w:num>
  <w:num w:numId="7">
    <w:abstractNumId w:val="0"/>
  </w:num>
  <w:num w:numId="8">
    <w:abstractNumId w:val="4"/>
  </w:num>
  <w:num w:numId="9">
    <w:abstractNumId w:val="16"/>
  </w:num>
  <w:num w:numId="10">
    <w:abstractNumId w:val="12"/>
  </w:num>
  <w:num w:numId="11">
    <w:abstractNumId w:val="7"/>
  </w:num>
  <w:num w:numId="12">
    <w:abstractNumId w:val="20"/>
  </w:num>
  <w:num w:numId="13">
    <w:abstractNumId w:val="25"/>
  </w:num>
  <w:num w:numId="14">
    <w:abstractNumId w:val="18"/>
  </w:num>
  <w:num w:numId="15">
    <w:abstractNumId w:val="26"/>
  </w:num>
  <w:num w:numId="16">
    <w:abstractNumId w:val="27"/>
  </w:num>
  <w:num w:numId="17">
    <w:abstractNumId w:val="8"/>
  </w:num>
  <w:num w:numId="18">
    <w:abstractNumId w:val="28"/>
  </w:num>
  <w:num w:numId="19">
    <w:abstractNumId w:val="13"/>
  </w:num>
  <w:num w:numId="20">
    <w:abstractNumId w:val="31"/>
  </w:num>
  <w:num w:numId="21">
    <w:abstractNumId w:val="9"/>
  </w:num>
  <w:num w:numId="22">
    <w:abstractNumId w:val="15"/>
  </w:num>
  <w:num w:numId="23">
    <w:abstractNumId w:val="11"/>
  </w:num>
  <w:num w:numId="24">
    <w:abstractNumId w:val="29"/>
  </w:num>
  <w:num w:numId="25">
    <w:abstractNumId w:val="30"/>
  </w:num>
  <w:num w:numId="26">
    <w:abstractNumId w:val="2"/>
  </w:num>
  <w:num w:numId="27">
    <w:abstractNumId w:val="6"/>
  </w:num>
  <w:num w:numId="28">
    <w:abstractNumId w:val="21"/>
  </w:num>
  <w:num w:numId="29">
    <w:abstractNumId w:val="3"/>
  </w:num>
  <w:num w:numId="30">
    <w:abstractNumId w:val="14"/>
  </w:num>
  <w:num w:numId="31">
    <w:abstractNumId w:val="17"/>
  </w:num>
  <w:num w:numId="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26"/>
    <w:rsid w:val="0001177C"/>
    <w:rsid w:val="0002513F"/>
    <w:rsid w:val="00044250"/>
    <w:rsid w:val="00056F4C"/>
    <w:rsid w:val="000576F5"/>
    <w:rsid w:val="00070D17"/>
    <w:rsid w:val="00071C03"/>
    <w:rsid w:val="00087D0E"/>
    <w:rsid w:val="000A0D53"/>
    <w:rsid w:val="000B0734"/>
    <w:rsid w:val="000F30E5"/>
    <w:rsid w:val="00136B0E"/>
    <w:rsid w:val="00140616"/>
    <w:rsid w:val="00150E2F"/>
    <w:rsid w:val="001550CB"/>
    <w:rsid w:val="00165C43"/>
    <w:rsid w:val="00166384"/>
    <w:rsid w:val="001711F2"/>
    <w:rsid w:val="00185D73"/>
    <w:rsid w:val="001B3A44"/>
    <w:rsid w:val="001C105B"/>
    <w:rsid w:val="001C245A"/>
    <w:rsid w:val="001D20B2"/>
    <w:rsid w:val="001D7FF9"/>
    <w:rsid w:val="001F3EC5"/>
    <w:rsid w:val="00201C2D"/>
    <w:rsid w:val="00205BBC"/>
    <w:rsid w:val="00206CDD"/>
    <w:rsid w:val="00227119"/>
    <w:rsid w:val="002446E1"/>
    <w:rsid w:val="002839FB"/>
    <w:rsid w:val="00283BA4"/>
    <w:rsid w:val="002841ED"/>
    <w:rsid w:val="002A5CBA"/>
    <w:rsid w:val="002B28BF"/>
    <w:rsid w:val="002F509E"/>
    <w:rsid w:val="003632C8"/>
    <w:rsid w:val="00365CB1"/>
    <w:rsid w:val="003720AE"/>
    <w:rsid w:val="003766A8"/>
    <w:rsid w:val="00380080"/>
    <w:rsid w:val="00383326"/>
    <w:rsid w:val="00387822"/>
    <w:rsid w:val="00393404"/>
    <w:rsid w:val="003B2784"/>
    <w:rsid w:val="003C0FC9"/>
    <w:rsid w:val="003C4A31"/>
    <w:rsid w:val="003D6827"/>
    <w:rsid w:val="003E1837"/>
    <w:rsid w:val="00425995"/>
    <w:rsid w:val="00434B16"/>
    <w:rsid w:val="00436B5A"/>
    <w:rsid w:val="00443FC6"/>
    <w:rsid w:val="00466172"/>
    <w:rsid w:val="00476D8A"/>
    <w:rsid w:val="004909BA"/>
    <w:rsid w:val="004B4E5B"/>
    <w:rsid w:val="004C10B4"/>
    <w:rsid w:val="004D1EA2"/>
    <w:rsid w:val="00515987"/>
    <w:rsid w:val="00520ABB"/>
    <w:rsid w:val="005232A5"/>
    <w:rsid w:val="00525F0B"/>
    <w:rsid w:val="0055746F"/>
    <w:rsid w:val="00572BD1"/>
    <w:rsid w:val="005A27AD"/>
    <w:rsid w:val="005B2E10"/>
    <w:rsid w:val="005B2FC1"/>
    <w:rsid w:val="005C15B5"/>
    <w:rsid w:val="005C557A"/>
    <w:rsid w:val="005E2012"/>
    <w:rsid w:val="005F22A8"/>
    <w:rsid w:val="006025E4"/>
    <w:rsid w:val="00607554"/>
    <w:rsid w:val="006342F1"/>
    <w:rsid w:val="00635153"/>
    <w:rsid w:val="006404EC"/>
    <w:rsid w:val="00641B1C"/>
    <w:rsid w:val="006476E7"/>
    <w:rsid w:val="006517B8"/>
    <w:rsid w:val="00657086"/>
    <w:rsid w:val="0067026E"/>
    <w:rsid w:val="006710F3"/>
    <w:rsid w:val="00672920"/>
    <w:rsid w:val="00686328"/>
    <w:rsid w:val="006B0D00"/>
    <w:rsid w:val="006D42F7"/>
    <w:rsid w:val="006E212B"/>
    <w:rsid w:val="006E262B"/>
    <w:rsid w:val="006F2F36"/>
    <w:rsid w:val="006F6501"/>
    <w:rsid w:val="006F72FC"/>
    <w:rsid w:val="006F77DD"/>
    <w:rsid w:val="00724060"/>
    <w:rsid w:val="00725289"/>
    <w:rsid w:val="007465F5"/>
    <w:rsid w:val="007503AB"/>
    <w:rsid w:val="007650C4"/>
    <w:rsid w:val="00771574"/>
    <w:rsid w:val="0079316D"/>
    <w:rsid w:val="007A04D0"/>
    <w:rsid w:val="007C3DC2"/>
    <w:rsid w:val="007C5289"/>
    <w:rsid w:val="007D1E0C"/>
    <w:rsid w:val="007E586B"/>
    <w:rsid w:val="007F5FE6"/>
    <w:rsid w:val="008056EF"/>
    <w:rsid w:val="008225E2"/>
    <w:rsid w:val="00834235"/>
    <w:rsid w:val="008553DE"/>
    <w:rsid w:val="0085674E"/>
    <w:rsid w:val="00862BDE"/>
    <w:rsid w:val="00864F1F"/>
    <w:rsid w:val="0087341D"/>
    <w:rsid w:val="00874716"/>
    <w:rsid w:val="008A2A1C"/>
    <w:rsid w:val="008D7F52"/>
    <w:rsid w:val="009103A2"/>
    <w:rsid w:val="00916F97"/>
    <w:rsid w:val="0092021D"/>
    <w:rsid w:val="00926219"/>
    <w:rsid w:val="00927E18"/>
    <w:rsid w:val="00935897"/>
    <w:rsid w:val="00947AA8"/>
    <w:rsid w:val="0095508F"/>
    <w:rsid w:val="00970306"/>
    <w:rsid w:val="00976A5B"/>
    <w:rsid w:val="009779AD"/>
    <w:rsid w:val="00981A2E"/>
    <w:rsid w:val="009901F4"/>
    <w:rsid w:val="009A2501"/>
    <w:rsid w:val="009A7392"/>
    <w:rsid w:val="009D2AD2"/>
    <w:rsid w:val="009F38A3"/>
    <w:rsid w:val="00A11160"/>
    <w:rsid w:val="00A112BE"/>
    <w:rsid w:val="00A138DA"/>
    <w:rsid w:val="00A24D60"/>
    <w:rsid w:val="00A408BD"/>
    <w:rsid w:val="00A64C5C"/>
    <w:rsid w:val="00A674AF"/>
    <w:rsid w:val="00AA41E0"/>
    <w:rsid w:val="00AE4B5E"/>
    <w:rsid w:val="00AF711E"/>
    <w:rsid w:val="00B267DD"/>
    <w:rsid w:val="00B51516"/>
    <w:rsid w:val="00B55510"/>
    <w:rsid w:val="00B56ED0"/>
    <w:rsid w:val="00B661F7"/>
    <w:rsid w:val="00B920FB"/>
    <w:rsid w:val="00BA4518"/>
    <w:rsid w:val="00BB2C4A"/>
    <w:rsid w:val="00BC1E48"/>
    <w:rsid w:val="00BC2721"/>
    <w:rsid w:val="00BE6004"/>
    <w:rsid w:val="00BF4714"/>
    <w:rsid w:val="00C1093C"/>
    <w:rsid w:val="00C123BB"/>
    <w:rsid w:val="00C12C1B"/>
    <w:rsid w:val="00C211BE"/>
    <w:rsid w:val="00C3769D"/>
    <w:rsid w:val="00C500CE"/>
    <w:rsid w:val="00C6744F"/>
    <w:rsid w:val="00C746B4"/>
    <w:rsid w:val="00C85D43"/>
    <w:rsid w:val="00CA4726"/>
    <w:rsid w:val="00CA53AF"/>
    <w:rsid w:val="00CB7566"/>
    <w:rsid w:val="00CC274E"/>
    <w:rsid w:val="00CE0226"/>
    <w:rsid w:val="00CE0DD7"/>
    <w:rsid w:val="00CE29A6"/>
    <w:rsid w:val="00CF0975"/>
    <w:rsid w:val="00D37AD2"/>
    <w:rsid w:val="00D37BDC"/>
    <w:rsid w:val="00D467D2"/>
    <w:rsid w:val="00D70C03"/>
    <w:rsid w:val="00D730DF"/>
    <w:rsid w:val="00D766DD"/>
    <w:rsid w:val="00D83B29"/>
    <w:rsid w:val="00D93A1F"/>
    <w:rsid w:val="00D93D67"/>
    <w:rsid w:val="00DA53F8"/>
    <w:rsid w:val="00DA6771"/>
    <w:rsid w:val="00DB086C"/>
    <w:rsid w:val="00DE000F"/>
    <w:rsid w:val="00DE4CE5"/>
    <w:rsid w:val="00DE6B6C"/>
    <w:rsid w:val="00DF241D"/>
    <w:rsid w:val="00E2639A"/>
    <w:rsid w:val="00E30907"/>
    <w:rsid w:val="00E4286D"/>
    <w:rsid w:val="00E452F2"/>
    <w:rsid w:val="00E45D98"/>
    <w:rsid w:val="00E46AEE"/>
    <w:rsid w:val="00E65AEA"/>
    <w:rsid w:val="00E7398E"/>
    <w:rsid w:val="00E746F0"/>
    <w:rsid w:val="00EA027E"/>
    <w:rsid w:val="00EB0F59"/>
    <w:rsid w:val="00EF0372"/>
    <w:rsid w:val="00EF607A"/>
    <w:rsid w:val="00F11A44"/>
    <w:rsid w:val="00F12524"/>
    <w:rsid w:val="00F30FB1"/>
    <w:rsid w:val="00F33663"/>
    <w:rsid w:val="00F41AD8"/>
    <w:rsid w:val="00F47B65"/>
    <w:rsid w:val="00F55341"/>
    <w:rsid w:val="00F653C4"/>
    <w:rsid w:val="00F734F6"/>
    <w:rsid w:val="00F81CA2"/>
    <w:rsid w:val="00F8465E"/>
    <w:rsid w:val="00F9301E"/>
    <w:rsid w:val="00FB355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96374AE-BD95-4654-A803-97040861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5E"/>
    <w:rPr>
      <w:lang w:val="fr-CA"/>
    </w:rPr>
  </w:style>
  <w:style w:type="paragraph" w:styleId="Titre1">
    <w:name w:val="heading 1"/>
    <w:basedOn w:val="Normal"/>
    <w:next w:val="Normal"/>
    <w:qFormat/>
    <w:rsid w:val="00AE4B5E"/>
    <w:pPr>
      <w:keepNext/>
      <w:spacing w:line="360" w:lineRule="auto"/>
      <w:jc w:val="both"/>
      <w:outlineLvl w:val="0"/>
    </w:pPr>
    <w:rPr>
      <w:sz w:val="24"/>
    </w:rPr>
  </w:style>
  <w:style w:type="paragraph" w:styleId="Titre2">
    <w:name w:val="heading 2"/>
    <w:basedOn w:val="Normal"/>
    <w:next w:val="Normal"/>
    <w:qFormat/>
    <w:rsid w:val="00AE4B5E"/>
    <w:pPr>
      <w:keepNext/>
      <w:outlineLvl w:val="1"/>
    </w:pPr>
    <w:rPr>
      <w:sz w:val="24"/>
    </w:rPr>
  </w:style>
  <w:style w:type="paragraph" w:styleId="Titre3">
    <w:name w:val="heading 3"/>
    <w:basedOn w:val="Normal"/>
    <w:next w:val="Normal"/>
    <w:qFormat/>
    <w:rsid w:val="00AE4B5E"/>
    <w:pPr>
      <w:keepNext/>
      <w:outlineLvl w:val="2"/>
    </w:pPr>
    <w:rPr>
      <w:b/>
      <w:smallCaps/>
      <w:sz w:val="24"/>
    </w:rPr>
  </w:style>
  <w:style w:type="paragraph" w:styleId="Titre4">
    <w:name w:val="heading 4"/>
    <w:basedOn w:val="Normal"/>
    <w:next w:val="Normal"/>
    <w:qFormat/>
    <w:rsid w:val="00AE4B5E"/>
    <w:pPr>
      <w:keepNext/>
      <w:spacing w:line="360" w:lineRule="auto"/>
      <w:jc w:val="both"/>
      <w:outlineLvl w:val="3"/>
    </w:pPr>
    <w:rPr>
      <w:b/>
      <w:sz w:val="24"/>
    </w:rPr>
  </w:style>
  <w:style w:type="paragraph" w:styleId="Titre5">
    <w:name w:val="heading 5"/>
    <w:basedOn w:val="Normal"/>
    <w:next w:val="Normal"/>
    <w:qFormat/>
    <w:rsid w:val="00AE4B5E"/>
    <w:pPr>
      <w:keepNext/>
      <w:ind w:left="705" w:hanging="705"/>
      <w:jc w:val="both"/>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4B5E"/>
    <w:rPr>
      <w:color w:val="0000FF"/>
      <w:u w:val="single"/>
    </w:rPr>
  </w:style>
  <w:style w:type="paragraph" w:styleId="Corpsdetexte">
    <w:name w:val="Body Text"/>
    <w:basedOn w:val="Normal"/>
    <w:rsid w:val="00AE4B5E"/>
    <w:pPr>
      <w:jc w:val="center"/>
    </w:pPr>
    <w:rPr>
      <w:b/>
      <w:smallCaps/>
      <w:sz w:val="32"/>
    </w:rPr>
  </w:style>
  <w:style w:type="paragraph" w:styleId="Retraitcorpsdetexte">
    <w:name w:val="Body Text Indent"/>
    <w:basedOn w:val="Normal"/>
    <w:rsid w:val="00AE4B5E"/>
    <w:pPr>
      <w:ind w:left="3540"/>
      <w:jc w:val="both"/>
    </w:pPr>
    <w:rPr>
      <w:sz w:val="24"/>
    </w:rPr>
  </w:style>
  <w:style w:type="paragraph" w:styleId="Pieddepage">
    <w:name w:val="footer"/>
    <w:basedOn w:val="Normal"/>
    <w:link w:val="PieddepageCar"/>
    <w:uiPriority w:val="99"/>
    <w:rsid w:val="00AE4B5E"/>
    <w:pPr>
      <w:tabs>
        <w:tab w:val="center" w:pos="4320"/>
        <w:tab w:val="right" w:pos="8640"/>
      </w:tabs>
    </w:pPr>
  </w:style>
  <w:style w:type="character" w:styleId="Numrodepage">
    <w:name w:val="page number"/>
    <w:basedOn w:val="Policepardfaut"/>
    <w:rsid w:val="00AE4B5E"/>
  </w:style>
  <w:style w:type="paragraph" w:styleId="En-tte">
    <w:name w:val="header"/>
    <w:basedOn w:val="Normal"/>
    <w:link w:val="En-tteCar"/>
    <w:rsid w:val="00AE4B5E"/>
    <w:pPr>
      <w:tabs>
        <w:tab w:val="center" w:pos="4320"/>
        <w:tab w:val="right" w:pos="8640"/>
      </w:tabs>
    </w:pPr>
  </w:style>
  <w:style w:type="paragraph" w:styleId="Corpsdetexte2">
    <w:name w:val="Body Text 2"/>
    <w:basedOn w:val="Normal"/>
    <w:rsid w:val="00AE4B5E"/>
    <w:pPr>
      <w:spacing w:line="360" w:lineRule="auto"/>
      <w:jc w:val="both"/>
    </w:pPr>
    <w:rPr>
      <w:sz w:val="24"/>
    </w:rPr>
  </w:style>
  <w:style w:type="paragraph" w:styleId="Corpsdetexte3">
    <w:name w:val="Body Text 3"/>
    <w:basedOn w:val="Normal"/>
    <w:rsid w:val="00AE4B5E"/>
    <w:rPr>
      <w:sz w:val="24"/>
    </w:rPr>
  </w:style>
  <w:style w:type="paragraph" w:styleId="Sous-titre">
    <w:name w:val="Subtitle"/>
    <w:basedOn w:val="Normal"/>
    <w:qFormat/>
    <w:rsid w:val="00AE4B5E"/>
    <w:pPr>
      <w:jc w:val="center"/>
    </w:pPr>
    <w:rPr>
      <w:rFonts w:ascii="Comic Sans MS" w:hAnsi="Comic Sans MS"/>
      <w:b/>
      <w:i/>
      <w:sz w:val="24"/>
      <w:lang w:val="fr-FR"/>
    </w:rPr>
  </w:style>
  <w:style w:type="paragraph" w:styleId="Retraitcorpsdetexte2">
    <w:name w:val="Body Text Indent 2"/>
    <w:basedOn w:val="Normal"/>
    <w:rsid w:val="00AE4B5E"/>
    <w:pPr>
      <w:tabs>
        <w:tab w:val="left" w:pos="1620"/>
        <w:tab w:val="left" w:pos="3060"/>
        <w:tab w:val="left" w:pos="9360"/>
      </w:tabs>
      <w:suppressAutoHyphens/>
      <w:spacing w:line="360" w:lineRule="auto"/>
      <w:ind w:left="3060" w:hanging="3060"/>
    </w:pPr>
    <w:rPr>
      <w:b/>
      <w:spacing w:val="-3"/>
      <w:sz w:val="24"/>
    </w:rPr>
  </w:style>
  <w:style w:type="paragraph" w:styleId="Retraitcorpsdetexte3">
    <w:name w:val="Body Text Indent 3"/>
    <w:basedOn w:val="Normal"/>
    <w:rsid w:val="00AE4B5E"/>
    <w:pPr>
      <w:ind w:left="705" w:hanging="705"/>
      <w:jc w:val="both"/>
    </w:pPr>
    <w:rPr>
      <w:b/>
      <w:sz w:val="24"/>
    </w:rPr>
  </w:style>
  <w:style w:type="character" w:customStyle="1" w:styleId="PieddepageCar">
    <w:name w:val="Pied de page Car"/>
    <w:basedOn w:val="Policepardfaut"/>
    <w:link w:val="Pieddepage"/>
    <w:uiPriority w:val="99"/>
    <w:rsid w:val="008225E2"/>
    <w:rPr>
      <w:lang w:val="fr-CA"/>
    </w:rPr>
  </w:style>
  <w:style w:type="character" w:styleId="Lienhypertextesuivivisit">
    <w:name w:val="FollowedHyperlink"/>
    <w:basedOn w:val="Policepardfaut"/>
    <w:uiPriority w:val="99"/>
    <w:semiHidden/>
    <w:unhideWhenUsed/>
    <w:rsid w:val="00F11A44"/>
    <w:rPr>
      <w:color w:val="800080"/>
      <w:u w:val="single"/>
    </w:rPr>
  </w:style>
  <w:style w:type="paragraph" w:styleId="Textedebulles">
    <w:name w:val="Balloon Text"/>
    <w:basedOn w:val="Normal"/>
    <w:link w:val="TextedebullesCar"/>
    <w:uiPriority w:val="99"/>
    <w:semiHidden/>
    <w:unhideWhenUsed/>
    <w:rsid w:val="000F30E5"/>
    <w:rPr>
      <w:rFonts w:ascii="Tahoma" w:hAnsi="Tahoma" w:cs="Tahoma"/>
      <w:sz w:val="16"/>
      <w:szCs w:val="16"/>
    </w:rPr>
  </w:style>
  <w:style w:type="character" w:customStyle="1" w:styleId="TextedebullesCar">
    <w:name w:val="Texte de bulles Car"/>
    <w:basedOn w:val="Policepardfaut"/>
    <w:link w:val="Textedebulles"/>
    <w:uiPriority w:val="99"/>
    <w:semiHidden/>
    <w:rsid w:val="000F30E5"/>
    <w:rPr>
      <w:rFonts w:ascii="Tahoma" w:hAnsi="Tahoma" w:cs="Tahoma"/>
      <w:sz w:val="16"/>
      <w:szCs w:val="16"/>
      <w:lang w:val="fr-CA"/>
    </w:rPr>
  </w:style>
  <w:style w:type="paragraph" w:styleId="Paragraphedeliste">
    <w:name w:val="List Paragraph"/>
    <w:basedOn w:val="Normal"/>
    <w:uiPriority w:val="34"/>
    <w:qFormat/>
    <w:rsid w:val="00205BBC"/>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C245A"/>
    <w:pPr>
      <w:spacing w:before="100" w:beforeAutospacing="1" w:after="100" w:afterAutospacing="1"/>
    </w:pPr>
    <w:rPr>
      <w:sz w:val="24"/>
      <w:szCs w:val="24"/>
      <w:lang w:eastAsia="fr-CA"/>
    </w:rPr>
  </w:style>
  <w:style w:type="paragraph" w:customStyle="1" w:styleId="Default">
    <w:name w:val="Default"/>
    <w:rsid w:val="007C3DC2"/>
    <w:pPr>
      <w:autoSpaceDE w:val="0"/>
      <w:autoSpaceDN w:val="0"/>
      <w:adjustRightInd w:val="0"/>
    </w:pPr>
    <w:rPr>
      <w:rFonts w:ascii="Arial" w:eastAsiaTheme="minorHAnsi" w:hAnsi="Arial" w:cs="Arial"/>
      <w:color w:val="000000"/>
      <w:sz w:val="24"/>
      <w:szCs w:val="24"/>
      <w:lang w:val="fr-CA" w:eastAsia="en-US"/>
    </w:rPr>
  </w:style>
  <w:style w:type="character" w:customStyle="1" w:styleId="En-tteCar">
    <w:name w:val="En-tête Car"/>
    <w:basedOn w:val="Policepardfaut"/>
    <w:link w:val="En-tte"/>
    <w:rsid w:val="00B55510"/>
    <w:rPr>
      <w:lang w:val="fr-CA"/>
    </w:rPr>
  </w:style>
  <w:style w:type="character" w:styleId="Accentuation">
    <w:name w:val="Emphasis"/>
    <w:basedOn w:val="Policepardfaut"/>
    <w:uiPriority w:val="20"/>
    <w:qFormat/>
    <w:rsid w:val="0085674E"/>
    <w:rPr>
      <w:i/>
      <w:iCs/>
    </w:rPr>
  </w:style>
  <w:style w:type="character" w:styleId="CitationHTML">
    <w:name w:val="HTML Cite"/>
    <w:basedOn w:val="Policepardfaut"/>
    <w:uiPriority w:val="99"/>
    <w:semiHidden/>
    <w:unhideWhenUsed/>
    <w:rsid w:val="00976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96485">
      <w:bodyDiv w:val="1"/>
      <w:marLeft w:val="0"/>
      <w:marRight w:val="0"/>
      <w:marTop w:val="0"/>
      <w:marBottom w:val="0"/>
      <w:divBdr>
        <w:top w:val="none" w:sz="0" w:space="0" w:color="auto"/>
        <w:left w:val="none" w:sz="0" w:space="0" w:color="auto"/>
        <w:bottom w:val="none" w:sz="0" w:space="0" w:color="auto"/>
        <w:right w:val="none" w:sz="0" w:space="0" w:color="auto"/>
      </w:divBdr>
      <w:divsChild>
        <w:div w:id="2036878738">
          <w:marLeft w:val="0"/>
          <w:marRight w:val="0"/>
          <w:marTop w:val="0"/>
          <w:marBottom w:val="0"/>
          <w:divBdr>
            <w:top w:val="none" w:sz="0" w:space="0" w:color="auto"/>
            <w:left w:val="none" w:sz="0" w:space="0" w:color="auto"/>
            <w:bottom w:val="none" w:sz="0" w:space="0" w:color="auto"/>
            <w:right w:val="none" w:sz="0" w:space="0" w:color="auto"/>
          </w:divBdr>
          <w:divsChild>
            <w:div w:id="1988656697">
              <w:marLeft w:val="0"/>
              <w:marRight w:val="0"/>
              <w:marTop w:val="0"/>
              <w:marBottom w:val="0"/>
              <w:divBdr>
                <w:top w:val="none" w:sz="0" w:space="0" w:color="auto"/>
                <w:left w:val="none" w:sz="0" w:space="0" w:color="auto"/>
                <w:bottom w:val="none" w:sz="0" w:space="0" w:color="auto"/>
                <w:right w:val="none" w:sz="0" w:space="0" w:color="auto"/>
              </w:divBdr>
              <w:divsChild>
                <w:div w:id="1661040648">
                  <w:marLeft w:val="0"/>
                  <w:marRight w:val="0"/>
                  <w:marTop w:val="0"/>
                  <w:marBottom w:val="0"/>
                  <w:divBdr>
                    <w:top w:val="none" w:sz="0" w:space="0" w:color="auto"/>
                    <w:left w:val="none" w:sz="0" w:space="0" w:color="auto"/>
                    <w:bottom w:val="none" w:sz="0" w:space="0" w:color="auto"/>
                    <w:right w:val="none" w:sz="0" w:space="0" w:color="auto"/>
                  </w:divBdr>
                  <w:divsChild>
                    <w:div w:id="281616118">
                      <w:marLeft w:val="0"/>
                      <w:marRight w:val="0"/>
                      <w:marTop w:val="45"/>
                      <w:marBottom w:val="0"/>
                      <w:divBdr>
                        <w:top w:val="none" w:sz="0" w:space="0" w:color="auto"/>
                        <w:left w:val="none" w:sz="0" w:space="0" w:color="auto"/>
                        <w:bottom w:val="none" w:sz="0" w:space="0" w:color="auto"/>
                        <w:right w:val="none" w:sz="0" w:space="0" w:color="auto"/>
                      </w:divBdr>
                      <w:divsChild>
                        <w:div w:id="533539633">
                          <w:marLeft w:val="0"/>
                          <w:marRight w:val="0"/>
                          <w:marTop w:val="0"/>
                          <w:marBottom w:val="0"/>
                          <w:divBdr>
                            <w:top w:val="none" w:sz="0" w:space="0" w:color="auto"/>
                            <w:left w:val="none" w:sz="0" w:space="0" w:color="auto"/>
                            <w:bottom w:val="none" w:sz="0" w:space="0" w:color="auto"/>
                            <w:right w:val="none" w:sz="0" w:space="0" w:color="auto"/>
                          </w:divBdr>
                          <w:divsChild>
                            <w:div w:id="2101097396">
                              <w:marLeft w:val="2070"/>
                              <w:marRight w:val="3810"/>
                              <w:marTop w:val="0"/>
                              <w:marBottom w:val="0"/>
                              <w:divBdr>
                                <w:top w:val="none" w:sz="0" w:space="0" w:color="auto"/>
                                <w:left w:val="none" w:sz="0" w:space="0" w:color="auto"/>
                                <w:bottom w:val="none" w:sz="0" w:space="0" w:color="auto"/>
                                <w:right w:val="none" w:sz="0" w:space="0" w:color="auto"/>
                              </w:divBdr>
                              <w:divsChild>
                                <w:div w:id="1391612944">
                                  <w:marLeft w:val="0"/>
                                  <w:marRight w:val="0"/>
                                  <w:marTop w:val="0"/>
                                  <w:marBottom w:val="0"/>
                                  <w:divBdr>
                                    <w:top w:val="none" w:sz="0" w:space="0" w:color="auto"/>
                                    <w:left w:val="none" w:sz="0" w:space="0" w:color="auto"/>
                                    <w:bottom w:val="none" w:sz="0" w:space="0" w:color="auto"/>
                                    <w:right w:val="none" w:sz="0" w:space="0" w:color="auto"/>
                                  </w:divBdr>
                                  <w:divsChild>
                                    <w:div w:id="1179154633">
                                      <w:marLeft w:val="0"/>
                                      <w:marRight w:val="0"/>
                                      <w:marTop w:val="0"/>
                                      <w:marBottom w:val="0"/>
                                      <w:divBdr>
                                        <w:top w:val="none" w:sz="0" w:space="0" w:color="auto"/>
                                        <w:left w:val="none" w:sz="0" w:space="0" w:color="auto"/>
                                        <w:bottom w:val="none" w:sz="0" w:space="0" w:color="auto"/>
                                        <w:right w:val="none" w:sz="0" w:space="0" w:color="auto"/>
                                      </w:divBdr>
                                      <w:divsChild>
                                        <w:div w:id="1875119827">
                                          <w:marLeft w:val="0"/>
                                          <w:marRight w:val="0"/>
                                          <w:marTop w:val="0"/>
                                          <w:marBottom w:val="0"/>
                                          <w:divBdr>
                                            <w:top w:val="none" w:sz="0" w:space="0" w:color="auto"/>
                                            <w:left w:val="none" w:sz="0" w:space="0" w:color="auto"/>
                                            <w:bottom w:val="none" w:sz="0" w:space="0" w:color="auto"/>
                                            <w:right w:val="none" w:sz="0" w:space="0" w:color="auto"/>
                                          </w:divBdr>
                                          <w:divsChild>
                                            <w:div w:id="1580210060">
                                              <w:marLeft w:val="0"/>
                                              <w:marRight w:val="0"/>
                                              <w:marTop w:val="0"/>
                                              <w:marBottom w:val="0"/>
                                              <w:divBdr>
                                                <w:top w:val="none" w:sz="0" w:space="0" w:color="auto"/>
                                                <w:left w:val="none" w:sz="0" w:space="0" w:color="auto"/>
                                                <w:bottom w:val="none" w:sz="0" w:space="0" w:color="auto"/>
                                                <w:right w:val="none" w:sz="0" w:space="0" w:color="auto"/>
                                              </w:divBdr>
                                              <w:divsChild>
                                                <w:div w:id="19207028">
                                                  <w:marLeft w:val="0"/>
                                                  <w:marRight w:val="0"/>
                                                  <w:marTop w:val="0"/>
                                                  <w:marBottom w:val="0"/>
                                                  <w:divBdr>
                                                    <w:top w:val="none" w:sz="0" w:space="0" w:color="auto"/>
                                                    <w:left w:val="none" w:sz="0" w:space="0" w:color="auto"/>
                                                    <w:bottom w:val="none" w:sz="0" w:space="0" w:color="auto"/>
                                                    <w:right w:val="none" w:sz="0" w:space="0" w:color="auto"/>
                                                  </w:divBdr>
                                                  <w:divsChild>
                                                    <w:div w:id="1183546714">
                                                      <w:marLeft w:val="0"/>
                                                      <w:marRight w:val="0"/>
                                                      <w:marTop w:val="0"/>
                                                      <w:marBottom w:val="345"/>
                                                      <w:divBdr>
                                                        <w:top w:val="none" w:sz="0" w:space="0" w:color="auto"/>
                                                        <w:left w:val="none" w:sz="0" w:space="0" w:color="auto"/>
                                                        <w:bottom w:val="none" w:sz="0" w:space="0" w:color="auto"/>
                                                        <w:right w:val="none" w:sz="0" w:space="0" w:color="auto"/>
                                                      </w:divBdr>
                                                      <w:divsChild>
                                                        <w:div w:id="1721899435">
                                                          <w:marLeft w:val="0"/>
                                                          <w:marRight w:val="0"/>
                                                          <w:marTop w:val="0"/>
                                                          <w:marBottom w:val="0"/>
                                                          <w:divBdr>
                                                            <w:top w:val="none" w:sz="0" w:space="0" w:color="auto"/>
                                                            <w:left w:val="none" w:sz="0" w:space="0" w:color="auto"/>
                                                            <w:bottom w:val="none" w:sz="0" w:space="0" w:color="auto"/>
                                                            <w:right w:val="none" w:sz="0" w:space="0" w:color="auto"/>
                                                          </w:divBdr>
                                                          <w:divsChild>
                                                            <w:div w:id="903947840">
                                                              <w:marLeft w:val="0"/>
                                                              <w:marRight w:val="0"/>
                                                              <w:marTop w:val="0"/>
                                                              <w:marBottom w:val="0"/>
                                                              <w:divBdr>
                                                                <w:top w:val="none" w:sz="0" w:space="0" w:color="auto"/>
                                                                <w:left w:val="none" w:sz="0" w:space="0" w:color="auto"/>
                                                                <w:bottom w:val="none" w:sz="0" w:space="0" w:color="auto"/>
                                                                <w:right w:val="none" w:sz="0" w:space="0" w:color="auto"/>
                                                              </w:divBdr>
                                                              <w:divsChild>
                                                                <w:div w:id="796414579">
                                                                  <w:marLeft w:val="0"/>
                                                                  <w:marRight w:val="0"/>
                                                                  <w:marTop w:val="0"/>
                                                                  <w:marBottom w:val="0"/>
                                                                  <w:divBdr>
                                                                    <w:top w:val="none" w:sz="0" w:space="0" w:color="auto"/>
                                                                    <w:left w:val="none" w:sz="0" w:space="0" w:color="auto"/>
                                                                    <w:bottom w:val="none" w:sz="0" w:space="0" w:color="auto"/>
                                                                    <w:right w:val="none" w:sz="0" w:space="0" w:color="auto"/>
                                                                  </w:divBdr>
                                                                  <w:divsChild>
                                                                    <w:div w:id="13502949">
                                                                      <w:marLeft w:val="0"/>
                                                                      <w:marRight w:val="0"/>
                                                                      <w:marTop w:val="0"/>
                                                                      <w:marBottom w:val="0"/>
                                                                      <w:divBdr>
                                                                        <w:top w:val="none" w:sz="0" w:space="0" w:color="auto"/>
                                                                        <w:left w:val="none" w:sz="0" w:space="0" w:color="auto"/>
                                                                        <w:bottom w:val="none" w:sz="0" w:space="0" w:color="auto"/>
                                                                        <w:right w:val="none" w:sz="0" w:space="0" w:color="auto"/>
                                                                      </w:divBdr>
                                                                      <w:divsChild>
                                                                        <w:div w:id="1543441662">
                                                                          <w:marLeft w:val="0"/>
                                                                          <w:marRight w:val="0"/>
                                                                          <w:marTop w:val="0"/>
                                                                          <w:marBottom w:val="0"/>
                                                                          <w:divBdr>
                                                                            <w:top w:val="none" w:sz="0" w:space="0" w:color="auto"/>
                                                                            <w:left w:val="none" w:sz="0" w:space="0" w:color="auto"/>
                                                                            <w:bottom w:val="none" w:sz="0" w:space="0" w:color="auto"/>
                                                                            <w:right w:val="none" w:sz="0" w:space="0" w:color="auto"/>
                                                                          </w:divBdr>
                                                                          <w:divsChild>
                                                                            <w:div w:id="15659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mafra.gov.on.ca" TargetMode="External"/><Relationship Id="rId18" Type="http://schemas.openxmlformats.org/officeDocument/2006/relationships/hyperlink" Target="mailto:mt-laurier@mapaq.gouv.qc.c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raaq.qc.ca" TargetMode="External"/><Relationship Id="rId17" Type="http://schemas.openxmlformats.org/officeDocument/2006/relationships/hyperlink" Target="mailto:lachute@mapaq.gouv.qc.ca" TargetMode="External"/><Relationship Id="rId2" Type="http://schemas.openxmlformats.org/officeDocument/2006/relationships/numbering" Target="numbering.xml"/><Relationship Id="rId16" Type="http://schemas.openxmlformats.org/officeDocument/2006/relationships/hyperlink" Target="mailto:blainville@mapaq.gouv.qc.ca" TargetMode="External"/><Relationship Id="rId20" Type="http://schemas.openxmlformats.org/officeDocument/2006/relationships/hyperlink" Target="mailto:jean-benoit.parr@cstjean.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paq.gouv.qc.ca/fr/md/filieres/grains/Pages/statistiques.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lainville@mapaq.gouv.q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paq.gouv.qc.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BB3-9EAA-4CF2-A00C-826975B0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17017</Characters>
  <Application>Microsoft Office Word</Application>
  <DocSecurity>0</DocSecurity>
  <Lines>141</Lines>
  <Paragraphs>40</Paragraphs>
  <ScaleCrop>false</ScaleCrop>
  <HeadingPairs>
    <vt:vector size="8" baseType="variant">
      <vt:variant>
        <vt:lpstr>Titre</vt:lpstr>
      </vt:variant>
      <vt:variant>
        <vt:i4>1</vt:i4>
      </vt:variant>
      <vt:variant>
        <vt:lpstr>Titres</vt:lpstr>
      </vt:variant>
      <vt:variant>
        <vt:i4>7</vt:i4>
      </vt:variant>
      <vt:variant>
        <vt:lpstr>Title</vt:lpstr>
      </vt:variant>
      <vt:variant>
        <vt:i4>1</vt:i4>
      </vt:variant>
      <vt:variant>
        <vt:lpstr>Headings</vt:lpstr>
      </vt:variant>
      <vt:variant>
        <vt:i4>8</vt:i4>
      </vt:variant>
    </vt:vector>
  </HeadingPairs>
  <TitlesOfParts>
    <vt:vector size="17" baseType="lpstr">
      <vt:lpstr>PLAN DE COURS</vt:lpstr>
      <vt:lpstr>PRÉALABLE:     Aucun		</vt:lpstr>
      <vt:lpstr>01  Enseignement régulier	:		X		</vt:lpstr>
      <vt:lpstr>02  Formation continue	:				</vt:lpstr>
      <vt:lpstr>    Centre de services agricoles de Blainville</vt:lpstr>
      <vt:lpstr>    Centre de services agricoles de Lachute</vt:lpstr>
      <vt:lpstr>    Centre de services agricoles de Mont-Laurier</vt:lpstr>
      <vt:lpstr>    Direction régionale des Laurentides</vt:lpstr>
      <vt:lpstr>PLAN DE COURS</vt:lpstr>
      <vt:lpstr>PRÉALABLE:     Aucun		</vt:lpstr>
      <vt:lpstr>01  Enseignement régulier	:		X		</vt:lpstr>
      <vt:lpstr>02  Formation continue	:				</vt:lpstr>
      <vt:lpstr>    Centre de services agricoles de Blainville</vt:lpstr>
      <vt:lpstr>    Centre de services agricoles de Lachute</vt:lpstr>
      <vt:lpstr>    Centre de services agricoles de Mont-Laurier</vt:lpstr>
      <vt:lpstr>    Direction régionale des Laurentides</vt:lpstr>
      <vt:lpstr>    Guichet régional à la transformation alimentaire et aux marchés des Laurentides</vt:lpstr>
    </vt:vector>
  </TitlesOfParts>
  <Company>Microsoft</Company>
  <LinksUpToDate>false</LinksUpToDate>
  <CharactersWithSpaces>20070</CharactersWithSpaces>
  <SharedDoc>false</SharedDoc>
  <HLinks>
    <vt:vector size="24" baseType="variant">
      <vt:variant>
        <vt:i4>1900561</vt:i4>
      </vt:variant>
      <vt:variant>
        <vt:i4>9</vt:i4>
      </vt:variant>
      <vt:variant>
        <vt:i4>0</vt:i4>
      </vt:variant>
      <vt:variant>
        <vt:i4>5</vt:i4>
      </vt:variant>
      <vt:variant>
        <vt:lpwstr>http://www.decclic.qc.ca/</vt:lpwstr>
      </vt:variant>
      <vt:variant>
        <vt:lpwstr/>
      </vt:variant>
      <vt:variant>
        <vt:i4>7995405</vt:i4>
      </vt:variant>
      <vt:variant>
        <vt:i4>6</vt:i4>
      </vt:variant>
      <vt:variant>
        <vt:i4>0</vt:i4>
      </vt:variant>
      <vt:variant>
        <vt:i4>5</vt:i4>
      </vt:variant>
      <vt:variant>
        <vt:lpwstr>http://res2.agr.gc.ca/ecorc/corn-mais/maladies-diseases_f.htm</vt:lpwstr>
      </vt:variant>
      <vt:variant>
        <vt:lpwstr/>
      </vt:variant>
      <vt:variant>
        <vt:i4>6684781</vt:i4>
      </vt:variant>
      <vt:variant>
        <vt:i4>3</vt:i4>
      </vt:variant>
      <vt:variant>
        <vt:i4>0</vt:i4>
      </vt:variant>
      <vt:variant>
        <vt:i4>5</vt:i4>
      </vt:variant>
      <vt:variant>
        <vt:lpwstr>http://www.craaq.qc.ca/</vt:lpwstr>
      </vt:variant>
      <vt:variant>
        <vt:lpwstr/>
      </vt:variant>
      <vt:variant>
        <vt:i4>5046342</vt:i4>
      </vt:variant>
      <vt:variant>
        <vt:i4>0</vt:i4>
      </vt:variant>
      <vt:variant>
        <vt:i4>0</vt:i4>
      </vt:variant>
      <vt:variant>
        <vt:i4>5</vt:i4>
      </vt:variant>
      <vt:variant>
        <vt:lpwstr>http://www.omafra.gov.on.ca/french/crops/pub811/p811toc.html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dc:title>
  <dc:creator>Louis Hudon</dc:creator>
  <cp:lastModifiedBy>Achchag Hamid</cp:lastModifiedBy>
  <cp:revision>2</cp:revision>
  <cp:lastPrinted>2008-08-25T20:53:00Z</cp:lastPrinted>
  <dcterms:created xsi:type="dcterms:W3CDTF">2016-01-25T03:12:00Z</dcterms:created>
  <dcterms:modified xsi:type="dcterms:W3CDTF">2016-01-25T03:12:00Z</dcterms:modified>
</cp:coreProperties>
</file>