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8" w:rsidRPr="00051E98" w:rsidRDefault="00051E98" w:rsidP="00051E9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EVALUACIÓN DE LAS DEFI</w:t>
      </w:r>
      <w:r w:rsidRPr="00051E98">
        <w:rPr>
          <w:rFonts w:ascii="Arial" w:hAnsi="Arial" w:cs="Arial"/>
          <w:sz w:val="28"/>
        </w:rPr>
        <w:t>CIENCIAS EN EL CONOCIMIENTO DEL PROBLEMA</w:t>
      </w:r>
    </w:p>
    <w:p w:rsidR="00D43C96" w:rsidRPr="00051E98" w:rsidRDefault="00051E98" w:rsidP="00D32512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051E98">
        <w:rPr>
          <w:rFonts w:ascii="Arial" w:hAnsi="Arial" w:cs="Arial"/>
          <w:sz w:val="24"/>
        </w:rPr>
        <w:t>Este elemento del planteamiento sólo se puede incluir si el investigador ha trabajado anteriormente o se encuentra vinculado con el tema de estudio, y este conocimiento le permite contar con una clara perspectiva del problema a indagar</w:t>
      </w:r>
      <w:r>
        <w:rPr>
          <w:rFonts w:ascii="Arial" w:hAnsi="Arial" w:cs="Arial"/>
          <w:sz w:val="24"/>
        </w:rPr>
        <w:t>”</w:t>
      </w:r>
      <w:r w:rsidR="00AB6BE4">
        <w:rPr>
          <w:rFonts w:ascii="Arial" w:hAnsi="Arial" w:cs="Arial"/>
          <w:sz w:val="24"/>
        </w:rPr>
        <w:t xml:space="preserve"> </w:t>
      </w:r>
      <w:r w:rsidR="00AB6BE4">
        <w:rPr>
          <w:rFonts w:ascii="Arial" w:hAnsi="Arial" w:cs="Arial"/>
          <w:sz w:val="24"/>
        </w:rPr>
        <w:fldChar w:fldCharType="begin"/>
      </w:r>
      <w:r w:rsidR="00AB6BE4">
        <w:rPr>
          <w:rFonts w:ascii="Arial" w:hAnsi="Arial" w:cs="Arial"/>
          <w:sz w:val="24"/>
        </w:rPr>
        <w:instrText xml:space="preserve"> ADDIN ZOTERO_ITEM CSL_CITATION {"citationID":"lJjBeTCu","properties":{"formattedCitation":"{\\rtf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 w:rsidR="00AB6BE4">
        <w:rPr>
          <w:rFonts w:ascii="Arial" w:hAnsi="Arial" w:cs="Arial"/>
          <w:sz w:val="24"/>
        </w:rPr>
        <w:fldChar w:fldCharType="separate"/>
      </w:r>
      <w:r w:rsidR="00AB6BE4" w:rsidRPr="00AB6BE4">
        <w:rPr>
          <w:rFonts w:ascii="Arial" w:hAnsi="Arial" w:cs="Arial"/>
          <w:sz w:val="24"/>
          <w:szCs w:val="24"/>
        </w:rPr>
        <w:t>(Hernández</w:t>
      </w:r>
      <w:r w:rsidR="00AB6BE4">
        <w:rPr>
          <w:rFonts w:ascii="Arial" w:hAnsi="Arial" w:cs="Arial"/>
          <w:sz w:val="24"/>
          <w:szCs w:val="24"/>
        </w:rPr>
        <w:t>, Collado, &amp; Baptista</w:t>
      </w:r>
      <w:r w:rsidR="00AB6BE4" w:rsidRPr="00AB6BE4">
        <w:rPr>
          <w:rFonts w:ascii="Arial" w:hAnsi="Arial" w:cs="Arial"/>
          <w:sz w:val="24"/>
          <w:szCs w:val="24"/>
        </w:rPr>
        <w:t>, 2014</w:t>
      </w:r>
      <w:r w:rsidR="00AB6B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6BE4">
        <w:rPr>
          <w:rFonts w:ascii="Arial" w:hAnsi="Arial" w:cs="Arial"/>
          <w:sz w:val="24"/>
          <w:szCs w:val="24"/>
        </w:rPr>
        <w:t>Pág</w:t>
      </w:r>
      <w:proofErr w:type="spellEnd"/>
      <w:r w:rsidR="00AB6BE4">
        <w:rPr>
          <w:rFonts w:ascii="Arial" w:hAnsi="Arial" w:cs="Arial"/>
          <w:sz w:val="24"/>
          <w:szCs w:val="24"/>
        </w:rPr>
        <w:t>, 41</w:t>
      </w:r>
      <w:r w:rsidR="00AB6BE4" w:rsidRPr="00AB6BE4">
        <w:rPr>
          <w:rFonts w:ascii="Arial" w:hAnsi="Arial" w:cs="Arial"/>
          <w:sz w:val="24"/>
          <w:szCs w:val="24"/>
        </w:rPr>
        <w:t>)</w:t>
      </w:r>
      <w:r w:rsidR="00AB6BE4">
        <w:rPr>
          <w:rFonts w:ascii="Arial" w:hAnsi="Arial" w:cs="Arial"/>
          <w:sz w:val="24"/>
        </w:rPr>
        <w:fldChar w:fldCharType="end"/>
      </w:r>
      <w:r w:rsidR="00AB6BE4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D43C96" w:rsidRPr="00051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8"/>
    <w:rsid w:val="00051E98"/>
    <w:rsid w:val="00AB6BE4"/>
    <w:rsid w:val="00D32512"/>
    <w:rsid w:val="00D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7D29-DF5E-49DA-B4CC-3DF7DC0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3</cp:revision>
  <dcterms:created xsi:type="dcterms:W3CDTF">2017-03-07T14:14:00Z</dcterms:created>
  <dcterms:modified xsi:type="dcterms:W3CDTF">2017-03-07T14:17:00Z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id="D48knflY"/&gt;&lt;style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