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9F" w:rsidRPr="00B16A42" w:rsidRDefault="000B3D9F" w:rsidP="000B3D9F">
      <w:pPr>
        <w:jc w:val="both"/>
        <w:rPr>
          <w:rFonts w:ascii="Arial" w:hAnsi="Arial" w:cs="Arial"/>
          <w:sz w:val="28"/>
        </w:rPr>
      </w:pPr>
      <w:r w:rsidRPr="00534751">
        <w:rPr>
          <w:rFonts w:ascii="Arial" w:hAnsi="Arial" w:cs="Arial"/>
          <w:sz w:val="28"/>
        </w:rPr>
        <w:t>HIPÓTESIS</w:t>
      </w:r>
    </w:p>
    <w:p w:rsidR="000B3D9F" w:rsidRDefault="000B3D9F" w:rsidP="000B3D9F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305E92">
        <w:rPr>
          <w:rFonts w:ascii="Arial" w:hAnsi="Arial" w:cs="Arial"/>
          <w:sz w:val="24"/>
        </w:rPr>
        <w:t>“Las hipótesis indican lo que tratamos de probar y se definen como explicaciones tentativas del fenómeno investigado. Se derivan de la teoría existente (Williams, 2003) y deben formularse a manera de proposiciones”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{"citationID":"uHiI5i8r","properties":{"formattedCitation":"{\\rtf (Hernandez Sampieri et\\uc0\\u160{}al., 2014)}","plainCitation":"(Hernandez Sampieri et al.,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200F19">
        <w:rPr>
          <w:rFonts w:ascii="Arial" w:hAnsi="Arial" w:cs="Arial"/>
          <w:sz w:val="24"/>
          <w:szCs w:val="24"/>
        </w:rPr>
        <w:t xml:space="preserve">(Hernández </w:t>
      </w:r>
      <w:bookmarkStart w:id="0" w:name="_GoBack"/>
      <w:bookmarkEnd w:id="0"/>
      <w:r w:rsidRPr="00200F19">
        <w:rPr>
          <w:rFonts w:ascii="Arial" w:hAnsi="Arial" w:cs="Arial"/>
          <w:sz w:val="24"/>
          <w:szCs w:val="24"/>
        </w:rPr>
        <w:t>et al., 2014</w:t>
      </w:r>
      <w:r>
        <w:rPr>
          <w:rFonts w:ascii="Arial" w:hAnsi="Arial" w:cs="Arial"/>
          <w:sz w:val="24"/>
          <w:szCs w:val="24"/>
        </w:rPr>
        <w:t>, pág. 92</w:t>
      </w:r>
      <w:r w:rsidRPr="00200F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.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9F"/>
    <w:rsid w:val="000B3D9F"/>
    <w:rsid w:val="0071755B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AF49-9510-43D3-A028-FB87BE0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2017-02-28T13:47:00Z</dcterms:created>
  <dcterms:modified xsi:type="dcterms:W3CDTF">2017-02-28T14:51:00Z</dcterms:modified>
</cp:coreProperties>
</file>