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4E31" w14:textId="166EA130" w:rsidR="007C095A" w:rsidRDefault="007C095A" w:rsidP="00435C75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892"/>
      <w:bookmarkStart w:id="1" w:name="_GoBack"/>
      <w:bookmarkEnd w:id="1"/>
      <w:r>
        <w:rPr>
          <w:lang w:eastAsia="es-MX"/>
        </w:rPr>
        <w:t>DB Orientada a Objetos</w:t>
      </w:r>
      <w:bookmarkEnd w:id="0"/>
    </w:p>
    <w:p w14:paraId="0A4B9B46" w14:textId="77777777" w:rsidR="007C095A" w:rsidRPr="000B11EB" w:rsidRDefault="007C095A" w:rsidP="007C095A">
      <w:pPr>
        <w:spacing w:line="480" w:lineRule="auto"/>
        <w:rPr>
          <w:lang w:eastAsia="es-MX"/>
        </w:rPr>
      </w:pPr>
      <w:r w:rsidRPr="003B7B6F">
        <w:rPr>
          <w:lang w:eastAsia="es-MX"/>
        </w:rPr>
        <w:t>“A través de esta idea se intenta que estas bases de datos consigan arreglar las limitaciones de las relaciones”</w:t>
      </w:r>
      <w:sdt>
        <w:sdtPr>
          <w:rPr>
            <w:lang w:eastAsia="es-MX"/>
          </w:rPr>
          <w:id w:val="1629823876"/>
          <w:citation/>
        </w:sdtPr>
        <w:sdtEndPr/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Sán041 \p 8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(Sánchez, Principios sobre Bases de Datos Relacionales, 2004, pág. 8)</w:t>
          </w:r>
          <w:r>
            <w:rPr>
              <w:lang w:eastAsia="es-MX"/>
            </w:rPr>
            <w:fldChar w:fldCharType="end"/>
          </w:r>
        </w:sdtContent>
      </w:sdt>
    </w:p>
    <w:p w14:paraId="1A324A66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7CA5" w14:textId="77777777" w:rsidR="00014F35" w:rsidRDefault="00014F35" w:rsidP="007C095A">
      <w:pPr>
        <w:spacing w:after="0" w:line="240" w:lineRule="auto"/>
      </w:pPr>
      <w:r>
        <w:separator/>
      </w:r>
    </w:p>
  </w:endnote>
  <w:endnote w:type="continuationSeparator" w:id="0">
    <w:p w14:paraId="2B38F81F" w14:textId="77777777" w:rsidR="00014F35" w:rsidRDefault="00014F35" w:rsidP="007C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2029" w14:textId="77777777" w:rsidR="00014F35" w:rsidRDefault="00014F35" w:rsidP="007C095A">
      <w:pPr>
        <w:spacing w:after="0" w:line="240" w:lineRule="auto"/>
      </w:pPr>
      <w:r>
        <w:separator/>
      </w:r>
    </w:p>
  </w:footnote>
  <w:footnote w:type="continuationSeparator" w:id="0">
    <w:p w14:paraId="46DE3672" w14:textId="77777777" w:rsidR="00014F35" w:rsidRDefault="00014F35" w:rsidP="007C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4FC6"/>
    <w:multiLevelType w:val="hybridMultilevel"/>
    <w:tmpl w:val="A83208EC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7E"/>
    <w:rsid w:val="00014F35"/>
    <w:rsid w:val="000A0765"/>
    <w:rsid w:val="00183414"/>
    <w:rsid w:val="00435C75"/>
    <w:rsid w:val="005C057E"/>
    <w:rsid w:val="007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5FE5"/>
  <w15:chartTrackingRefBased/>
  <w15:docId w15:val="{17F629CD-5FB5-4CBF-9F1E-1EB12FE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95A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C095A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95A"/>
  </w:style>
  <w:style w:type="paragraph" w:styleId="Piedepgina">
    <w:name w:val="footer"/>
    <w:basedOn w:val="Normal"/>
    <w:link w:val="PiedepginaCar"/>
    <w:uiPriority w:val="99"/>
    <w:unhideWhenUsed/>
    <w:rsid w:val="007C0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95A"/>
  </w:style>
  <w:style w:type="character" w:customStyle="1" w:styleId="Ttulo1Car">
    <w:name w:val="Título 1 Car"/>
    <w:basedOn w:val="Fuentedeprrafopredeter"/>
    <w:link w:val="Ttulo1"/>
    <w:uiPriority w:val="9"/>
    <w:rsid w:val="007C095A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1ADB2BFD-F0D5-45C8-9A69-F9F16B4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2019-02-11T02:21:00Z</dcterms:created>
  <dcterms:modified xsi:type="dcterms:W3CDTF">2019-02-11T02:28:00Z</dcterms:modified>
</cp:coreProperties>
</file>