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Default="000C44CF" w:rsidP="000C44CF">
      <w:pPr>
        <w:rPr>
          <w:i/>
          <w:lang w:val="es-MX"/>
        </w:rPr>
      </w:pPr>
      <w:r w:rsidRPr="000C44CF">
        <w:rPr>
          <w:i/>
          <w:lang w:val="es-MX"/>
        </w:rPr>
        <w:t>“DML: las instrucciones que conforman este grupo son las que están incluidas en las aplicaciones y se usan para alterar el contenido de un archivo de datos. Por ejemplo, cuando se desea insertar un nuevo cliente o producto, modificar la dirección de un cliente o el precio de un producto, o eliminar un producto que fue cargado por error. Nótese la diferencia respecto al DDL que actuaba sobre la estructura para almacenar, mientras que estas órdenes afectan al contenido de los archivos de datos.”</w:t>
      </w:r>
    </w:p>
    <w:p w:rsidR="00DC011C" w:rsidRDefault="00DC011C" w:rsidP="00DC011C">
      <w:pPr>
        <w:rPr>
          <w:b/>
          <w:i/>
          <w:lang w:val="es-MX"/>
        </w:rPr>
      </w:pPr>
      <w:r>
        <w:rPr>
          <w:b/>
          <w:i/>
          <w:lang w:val="es-MX"/>
        </w:rPr>
        <w:t>(Enrique José Reinosa, página 25)</w:t>
      </w:r>
    </w:p>
    <w:p w:rsidR="00DC011C" w:rsidRPr="000C44CF" w:rsidRDefault="00DC011C" w:rsidP="000C44CF">
      <w:pPr>
        <w:rPr>
          <w:i/>
          <w:lang w:val="es-MX"/>
        </w:rPr>
      </w:pPr>
      <w:bookmarkStart w:id="0" w:name="_GoBack"/>
      <w:bookmarkEnd w:id="0"/>
    </w:p>
    <w:sectPr w:rsidR="00DC011C" w:rsidRPr="000C44CF"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B9"/>
    <w:rsid w:val="000C44CF"/>
    <w:rsid w:val="000D1D9D"/>
    <w:rsid w:val="001D6BBC"/>
    <w:rsid w:val="005621B9"/>
    <w:rsid w:val="006A304D"/>
    <w:rsid w:val="006D5935"/>
    <w:rsid w:val="00BD0570"/>
    <w:rsid w:val="00DC011C"/>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0EE72-9BA8-4755-8BFA-ACFAE86C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452</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2019-02-08T21:54:00Z</dcterms:created>
  <dcterms:modified xsi:type="dcterms:W3CDTF">2019-02-11T15:32:00Z</dcterms:modified>
</cp:coreProperties>
</file>