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1A" w:rsidRPr="00EB5C1A" w:rsidRDefault="00EB5C1A" w:rsidP="00EB5C1A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Las </w:t>
      </w:r>
      <w:r w:rsidRPr="00EB5C1A">
        <w:rPr>
          <w:rFonts w:ascii="Arial" w:eastAsia="Times New Roman" w:hAnsi="Arial" w:cs="Arial"/>
          <w:b/>
          <w:bCs/>
          <w:color w:val="222222"/>
          <w:sz w:val="21"/>
          <w:szCs w:val="21"/>
          <w:lang w:eastAsia="es-ES"/>
        </w:rPr>
        <w:t>unidades de Planck</w:t>
      </w:r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 o </w:t>
      </w:r>
      <w:r w:rsidRPr="00EB5C1A">
        <w:rPr>
          <w:rFonts w:ascii="Arial" w:eastAsia="Times New Roman" w:hAnsi="Arial" w:cs="Arial"/>
          <w:b/>
          <w:bCs/>
          <w:color w:val="222222"/>
          <w:sz w:val="21"/>
          <w:szCs w:val="21"/>
          <w:lang w:eastAsia="es-ES"/>
        </w:rPr>
        <w:t>unidades naturales</w:t>
      </w:r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 son un </w:t>
      </w:r>
      <w:hyperlink r:id="rId4" w:tooltip="Sistema de unidades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sistema de uni</w:t>
        </w:r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d</w:t>
        </w:r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a</w:t>
        </w:r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des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 propuesto por primera vez en 1899 por </w:t>
      </w:r>
      <w:hyperlink r:id="rId5" w:tooltip="Max Planck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Max Planck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. El sistema mide varias de las magnitudes fundamentales del universo: </w:t>
      </w:r>
      <w:hyperlink r:id="rId6" w:tooltip="Tiempo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tiempo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, </w:t>
      </w:r>
      <w:hyperlink r:id="rId7" w:tooltip="Longitud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longitud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, </w:t>
      </w:r>
      <w:hyperlink r:id="rId8" w:tooltip="Masa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masa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, </w:t>
      </w:r>
      <w:hyperlink r:id="rId9" w:tooltip="Carga eléctrica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carga eléctrica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 y </w:t>
      </w:r>
      <w:hyperlink r:id="rId10" w:tooltip="Temperatura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temperatu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r</w:t>
        </w:r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a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. El sistema se define haciendo que las cinco </w:t>
      </w:r>
      <w:hyperlink r:id="rId11" w:tooltip="Constante física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constantes físicas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 universales de la tabla tomen el </w:t>
      </w:r>
      <w:r w:rsidRPr="00EB5C1A">
        <w:rPr>
          <w:rFonts w:ascii="Arial" w:eastAsia="Times New Roman" w:hAnsi="Arial" w:cs="Arial"/>
          <w:b/>
          <w:bCs/>
          <w:color w:val="222222"/>
          <w:sz w:val="21"/>
          <w:szCs w:val="21"/>
          <w:lang w:eastAsia="es-ES"/>
        </w:rPr>
        <w:t>valor 1</w:t>
      </w:r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 cuando se expresen ecuaciones y cálculos en dicho sistema.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4073"/>
        <w:gridCol w:w="1500"/>
      </w:tblGrid>
      <w:tr w:rsidR="00EB5C1A" w:rsidRPr="00EB5C1A" w:rsidTr="00EB5C1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ES"/>
              </w:rPr>
              <w:t>Tabla 1: Constantes físicas fundamentales</w:t>
            </w:r>
          </w:p>
        </w:tc>
      </w:tr>
      <w:tr w:rsidR="00EB5C1A" w:rsidRPr="00EB5C1A" w:rsidTr="00EB5C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ES"/>
              </w:rPr>
              <w:t>Constante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ES"/>
              </w:rPr>
              <w:t>Símbolo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ES"/>
              </w:rPr>
              <w:t>Dimensiones</w:t>
            </w:r>
          </w:p>
        </w:tc>
      </w:tr>
      <w:tr w:rsidR="00EB5C1A" w:rsidRPr="00EB5C1A" w:rsidTr="00EB5C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hyperlink r:id="rId12" w:tooltip="Velocidad de la luz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Velocidad de la luz</w:t>
              </w:r>
            </w:hyperlink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 en el vacío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vanish/>
                <w:color w:val="222222"/>
                <w:sz w:val="21"/>
                <w:szCs w:val="21"/>
                <w:lang w:eastAsia="es-ES"/>
              </w:rPr>
              <w:t>{\displaystyle {c}\ }</w:t>
            </w:r>
            <w:r w:rsidRPr="00EB5C1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Rectángulo 7" descr="{\displaystyle {c}\ 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9F2AEE" id="Rectángulo 7" o:spid="_x0000_s1026" alt="{\displaystyle {c}\ 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LbXQ50wIAANc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hyperlink r:id="rId13" w:tooltip="Longitud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L</w:t>
              </w:r>
            </w:hyperlink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 / </w:t>
            </w:r>
            <w:hyperlink r:id="rId14" w:tooltip="Tiempo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T</w:t>
              </w:r>
            </w:hyperlink>
          </w:p>
        </w:tc>
      </w:tr>
      <w:tr w:rsidR="00EB5C1A" w:rsidRPr="00EB5C1A" w:rsidTr="00EB5C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hyperlink r:id="rId15" w:tooltip="Constante de gravitación universal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Constante de gravitación universal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vanish/>
                <w:color w:val="222222"/>
                <w:sz w:val="21"/>
                <w:szCs w:val="21"/>
                <w:lang w:eastAsia="es-ES"/>
              </w:rPr>
              <w:t>{\displaystyle {G}\ }</w:t>
            </w:r>
            <w:r w:rsidRPr="00EB5C1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ángulo 6" descr="{\displaystyle {G}\ 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2AF78" id="Rectángulo 6" o:spid="_x0000_s1026" alt="{\displaystyle {G}\ 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XRc490wIAANc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L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es-ES"/>
              </w:rPr>
              <w:t>3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/T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es-ES"/>
              </w:rPr>
              <w:t>2</w:t>
            </w:r>
            <w:hyperlink r:id="rId16" w:tooltip="Masa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M</w:t>
              </w:r>
            </w:hyperlink>
          </w:p>
        </w:tc>
      </w:tr>
      <w:tr w:rsidR="00EB5C1A" w:rsidRPr="00EB5C1A" w:rsidTr="00EB5C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hyperlink r:id="rId17" w:tooltip="Constante reducida de Planck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Constante reducida de Planck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vanish/>
                <w:color w:val="222222"/>
                <w:sz w:val="21"/>
                <w:szCs w:val="21"/>
                <w:lang w:eastAsia="es-ES"/>
              </w:rPr>
              <w:t>{\displaystyle \hbar ={\frac {h}{2\pi }}}</w:t>
            </w:r>
            <w:r w:rsidRPr="00EB5C1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ángulo 5" descr="{\displaystyle \hbar ={\frac {h}{2\pi }}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14291" id="Rectángulo 5" o:spid="_x0000_s1026" alt="{\displaystyle \hbar ={\frac {h}{2\pi 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lzAdB4gIAAOs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 donde </w:t>
            </w:r>
            <w:r w:rsidRPr="00EB5C1A">
              <w:rPr>
                <w:rFonts w:ascii="Arial" w:eastAsia="Times New Roman" w:hAnsi="Arial" w:cs="Arial"/>
                <w:vanish/>
                <w:color w:val="222222"/>
                <w:sz w:val="21"/>
                <w:szCs w:val="21"/>
                <w:lang w:eastAsia="es-ES"/>
              </w:rPr>
              <w:t>{\displaystyle {h}\ }</w:t>
            </w:r>
            <w:r w:rsidRPr="00EB5C1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ángulo 4" descr="{\displaystyle {h}\ 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609CB" id="Rectángulo 4" o:spid="_x0000_s1026" alt="{\displaystyle {h}\ 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w5S7D0wIAANc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 es la </w:t>
            </w:r>
            <w:hyperlink r:id="rId18" w:tooltip="Constante de Planck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constante de Planck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ML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es-ES"/>
              </w:rPr>
              <w:t>2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/T</w:t>
            </w:r>
          </w:p>
        </w:tc>
      </w:tr>
      <w:tr w:rsidR="00EB5C1A" w:rsidRPr="00EB5C1A" w:rsidTr="00EB5C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hyperlink r:id="rId19" w:tooltip="Ley de Coulomb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Constante de fuerza de Coulomb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vanish/>
                <w:color w:val="222222"/>
                <w:sz w:val="21"/>
                <w:szCs w:val="21"/>
                <w:lang w:eastAsia="es-ES"/>
              </w:rPr>
              <w:t>{\displaystyle {\frac {1}{4\pi \epsilon _{0}}}}</w:t>
            </w:r>
            <w:r w:rsidRPr="00EB5C1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ángulo 3" descr="{\displaystyle {\frac {1}{4\pi \epsilon _{0}}}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DCDF1" id="Rectángulo 3" o:spid="_x0000_s1026" alt="{\displaystyle {\frac {1}{4\pi \epsilon _{0}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5wAny+YCAADxBQ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 donde </w:t>
            </w:r>
            <w:r w:rsidRPr="00EB5C1A">
              <w:rPr>
                <w:rFonts w:ascii="Arial" w:eastAsia="Times New Roman" w:hAnsi="Arial" w:cs="Arial"/>
                <w:vanish/>
                <w:color w:val="222222"/>
                <w:sz w:val="21"/>
                <w:szCs w:val="21"/>
                <w:lang w:eastAsia="es-ES"/>
              </w:rPr>
              <w:t>{\displaystyle {\epsilon _{0}}\ }</w:t>
            </w:r>
            <w:r w:rsidRPr="00EB5C1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ángulo 2" descr="{\displaystyle {\epsilon _{0}}\ 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4E27E" id="Rectángulo 2" o:spid="_x0000_s1026" alt="{\displaystyle {\epsilon _{0}}\ 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+sLEN0CAADj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 es la </w:t>
            </w:r>
            <w:hyperlink r:id="rId20" w:tooltip="Permitividad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permitividad</w:t>
              </w:r>
            </w:hyperlink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 en el vacío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 L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es-ES"/>
              </w:rPr>
              <w:t>3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/ </w:t>
            </w:r>
            <w:hyperlink r:id="rId21" w:tooltip="Carga eléctrica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Q</w:t>
              </w:r>
            </w:hyperlink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es-ES"/>
              </w:rPr>
              <w:t>2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 T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es-ES"/>
              </w:rPr>
              <w:t>2</w:t>
            </w:r>
          </w:p>
        </w:tc>
      </w:tr>
      <w:tr w:rsidR="00EB5C1A" w:rsidRPr="00EB5C1A" w:rsidTr="00EB5C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hyperlink r:id="rId22" w:tooltip="Constante de Boltzmann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Constante de Boltzmann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vanish/>
                <w:color w:val="222222"/>
                <w:sz w:val="21"/>
                <w:szCs w:val="21"/>
                <w:lang w:eastAsia="es-ES"/>
              </w:rPr>
              <w:t>{\displaystyle {k}\ }</w:t>
            </w:r>
            <w:r w:rsidRPr="00EB5C1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ángulo 1" descr="{\displaystyle {k}\ 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AB046" id="Rectángulo 1" o:spid="_x0000_s1026" alt="{\displaystyle {k}\ 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i7Ocr9ECAADX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5C1A" w:rsidRPr="00EB5C1A" w:rsidRDefault="00EB5C1A" w:rsidP="00EB5C1A">
            <w:pPr>
              <w:spacing w:after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 L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es-ES"/>
              </w:rPr>
              <w:t>2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/T</w:t>
            </w:r>
            <w:r w:rsidRPr="00EB5C1A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es-ES"/>
              </w:rPr>
              <w:t>2</w:t>
            </w:r>
            <w:hyperlink r:id="rId23" w:tooltip="Temperatura" w:history="1">
              <w:r w:rsidRPr="00EB5C1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s-ES"/>
                </w:rPr>
                <w:t>K</w:t>
              </w:r>
            </w:hyperlink>
          </w:p>
        </w:tc>
      </w:tr>
    </w:tbl>
    <w:p w:rsidR="00EB5C1A" w:rsidRPr="00EB5C1A" w:rsidRDefault="00EB5C1A" w:rsidP="00EB5C1A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El uso de este sistema de unidades trae consigo varias ventajas. La primera y más obvia es que simplifica mucho la estructura de las ecuaciones físicas porque elimina las constantes de proporcionalidad y hace que los resultados de las ecuaciones no dependan del valor de las constantes.</w:t>
      </w:r>
    </w:p>
    <w:p w:rsidR="00EB5C1A" w:rsidRPr="00EB5C1A" w:rsidRDefault="00EB5C1A" w:rsidP="00EB5C1A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Por otra parte, se pueden comparar mucho más fácilmente las magnitudes de distintas unidades. Por ejemplo, dos </w:t>
      </w:r>
      <w:hyperlink r:id="rId24" w:tooltip="Protón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protones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 se rechazan porque la repulsión electromagnética es mucho más fuerte que la atracción gravitatoria entre ellos. Esto se puede comprobar al ver que los protones tienen una carga aproximadamente igual a una unidad natural de carga, pero su masa es mucho menor que la unidad natural de masa.</w:t>
      </w:r>
    </w:p>
    <w:p w:rsidR="00EB5C1A" w:rsidRPr="00EB5C1A" w:rsidRDefault="00EB5C1A" w:rsidP="00EB5C1A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También permite evitar bastantes problemas de redondeo, sobre todo en computación. Sin embargo, tienen el inconveniente de que al usarlas es más difícil percatarse de los errores en el </w:t>
      </w:r>
      <w:hyperlink r:id="rId25" w:tooltip="Análisis dimensional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análisis dimensional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. Son populares en el área de investigación de la </w:t>
      </w:r>
      <w:hyperlink r:id="rId26" w:tooltip="Relatividad general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relatividad general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 y la </w:t>
      </w:r>
      <w:hyperlink r:id="rId27" w:tooltip="Gravedad cuántica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gravedad cuántica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.</w:t>
      </w:r>
    </w:p>
    <w:p w:rsidR="00EB5C1A" w:rsidRPr="00EB5C1A" w:rsidRDefault="00EB5C1A" w:rsidP="00EB5C1A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Las unidades Planck suelen llamarse de forma jocosa por los físicos como las "unidades de </w:t>
      </w:r>
      <w:hyperlink r:id="rId28" w:tooltip="Dios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Dios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", porque elimina cualquier arbitrariedad </w:t>
      </w:r>
      <w:hyperlink r:id="rId29" w:tooltip="Antropocentrismo" w:history="1">
        <w:r w:rsidRPr="00EB5C1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antropocéntrica</w:t>
        </w:r>
      </w:hyperlink>
      <w:r w:rsidRPr="00EB5C1A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 del sistema de unidades</w:t>
      </w:r>
    </w:p>
    <w:p w:rsidR="004A1A38" w:rsidRPr="00EB5C1A" w:rsidRDefault="00EB5C1A">
      <w:bookmarkStart w:id="0" w:name="_GoBack"/>
      <w:bookmarkEnd w:id="0"/>
    </w:p>
    <w:sectPr w:rsidR="004A1A38" w:rsidRPr="00EB5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1A"/>
    <w:rsid w:val="001924A7"/>
    <w:rsid w:val="007B7E1F"/>
    <w:rsid w:val="00972E65"/>
    <w:rsid w:val="00C36811"/>
    <w:rsid w:val="00EB5C1A"/>
    <w:rsid w:val="00F2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00BE"/>
  <w15:chartTrackingRefBased/>
  <w15:docId w15:val="{3F2C88BE-2CAA-44FE-9F7C-788255C5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C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B5C1A"/>
    <w:rPr>
      <w:color w:val="0000FF"/>
      <w:u w:val="single"/>
    </w:rPr>
  </w:style>
  <w:style w:type="character" w:customStyle="1" w:styleId="mwe-math-mathml-inline">
    <w:name w:val="mwe-math-mathml-inline"/>
    <w:basedOn w:val="Fuentedeprrafopredeter"/>
    <w:rsid w:val="00EB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sa" TargetMode="External"/><Relationship Id="rId13" Type="http://schemas.openxmlformats.org/officeDocument/2006/relationships/hyperlink" Target="https://es.wikipedia.org/wiki/Longitud" TargetMode="External"/><Relationship Id="rId18" Type="http://schemas.openxmlformats.org/officeDocument/2006/relationships/hyperlink" Target="https://es.wikipedia.org/wiki/Constante_de_Planck" TargetMode="External"/><Relationship Id="rId26" Type="http://schemas.openxmlformats.org/officeDocument/2006/relationships/hyperlink" Target="https://es.wikipedia.org/wiki/Relatividad_gener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Carga_el%C3%A9ctrica" TargetMode="External"/><Relationship Id="rId7" Type="http://schemas.openxmlformats.org/officeDocument/2006/relationships/hyperlink" Target="https://es.wikipedia.org/wiki/Longitud" TargetMode="External"/><Relationship Id="rId12" Type="http://schemas.openxmlformats.org/officeDocument/2006/relationships/hyperlink" Target="https://es.wikipedia.org/wiki/Velocidad_de_la_luz" TargetMode="External"/><Relationship Id="rId17" Type="http://schemas.openxmlformats.org/officeDocument/2006/relationships/hyperlink" Target="https://es.wikipedia.org/wiki/Constante_reducida_de_Planck" TargetMode="External"/><Relationship Id="rId25" Type="http://schemas.openxmlformats.org/officeDocument/2006/relationships/hyperlink" Target="https://es.wikipedia.org/wiki/An%C3%A1lisis_dimension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Masa" TargetMode="External"/><Relationship Id="rId20" Type="http://schemas.openxmlformats.org/officeDocument/2006/relationships/hyperlink" Target="https://es.wikipedia.org/wiki/Permitividad" TargetMode="External"/><Relationship Id="rId29" Type="http://schemas.openxmlformats.org/officeDocument/2006/relationships/hyperlink" Target="https://es.wikipedia.org/wiki/Antropocentrismo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Tiempo" TargetMode="External"/><Relationship Id="rId11" Type="http://schemas.openxmlformats.org/officeDocument/2006/relationships/hyperlink" Target="https://es.wikipedia.org/wiki/Constante_f%C3%ADsica" TargetMode="External"/><Relationship Id="rId24" Type="http://schemas.openxmlformats.org/officeDocument/2006/relationships/hyperlink" Target="https://es.wikipedia.org/wiki/Prot%C3%B3n" TargetMode="External"/><Relationship Id="rId5" Type="http://schemas.openxmlformats.org/officeDocument/2006/relationships/hyperlink" Target="https://es.wikipedia.org/wiki/Max_Planck" TargetMode="External"/><Relationship Id="rId15" Type="http://schemas.openxmlformats.org/officeDocument/2006/relationships/hyperlink" Target="https://es.wikipedia.org/wiki/Constante_de_gravitaci%C3%B3n_universal" TargetMode="External"/><Relationship Id="rId23" Type="http://schemas.openxmlformats.org/officeDocument/2006/relationships/hyperlink" Target="https://es.wikipedia.org/wiki/Temperatura" TargetMode="External"/><Relationship Id="rId28" Type="http://schemas.openxmlformats.org/officeDocument/2006/relationships/hyperlink" Target="https://es.wikipedia.org/wiki/Dios" TargetMode="External"/><Relationship Id="rId10" Type="http://schemas.openxmlformats.org/officeDocument/2006/relationships/hyperlink" Target="https://es.wikipedia.org/wiki/Temperatura" TargetMode="External"/><Relationship Id="rId19" Type="http://schemas.openxmlformats.org/officeDocument/2006/relationships/hyperlink" Target="https://es.wikipedia.org/wiki/Ley_de_Coulomb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s.wikipedia.org/wiki/Sistema_de_unidades" TargetMode="External"/><Relationship Id="rId9" Type="http://schemas.openxmlformats.org/officeDocument/2006/relationships/hyperlink" Target="https://es.wikipedia.org/wiki/Carga_el%C3%A9ctrica" TargetMode="External"/><Relationship Id="rId14" Type="http://schemas.openxmlformats.org/officeDocument/2006/relationships/hyperlink" Target="https://es.wikipedia.org/wiki/Tiempo" TargetMode="External"/><Relationship Id="rId22" Type="http://schemas.openxmlformats.org/officeDocument/2006/relationships/hyperlink" Target="https://es.wikipedia.org/wiki/Constante_de_Boltzmann" TargetMode="External"/><Relationship Id="rId27" Type="http://schemas.openxmlformats.org/officeDocument/2006/relationships/hyperlink" Target="https://es.wikipedia.org/wiki/Gravedad_cu%C3%A1nti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vidarte perdomo</dc:creator>
  <cp:keywords/>
  <dc:description/>
  <cp:lastModifiedBy>karen vidarte perdomo</cp:lastModifiedBy>
  <cp:revision>1</cp:revision>
  <dcterms:created xsi:type="dcterms:W3CDTF">2019-02-17T20:50:00Z</dcterms:created>
  <dcterms:modified xsi:type="dcterms:W3CDTF">2019-02-17T20:52:00Z</dcterms:modified>
</cp:coreProperties>
</file>