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4B" w:rsidRDefault="0089294B" w:rsidP="0089294B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6A7DCA">
        <w:rPr>
          <w:rFonts w:ascii="Arial" w:hAnsi="Arial" w:cs="Arial"/>
          <w:sz w:val="24"/>
          <w:szCs w:val="24"/>
          <w:lang w:val="es-MX"/>
        </w:rPr>
        <w:t>Portal de Internet, que permite navegar y ordenar en línea bienes como libros o ropa, accede a una base de d</w:t>
      </w:r>
      <w:bookmarkStart w:id="0" w:name="_GoBack"/>
      <w:bookmarkEnd w:id="0"/>
      <w:r w:rsidRPr="006A7DCA">
        <w:rPr>
          <w:rFonts w:ascii="Arial" w:hAnsi="Arial" w:cs="Arial"/>
          <w:sz w:val="24"/>
          <w:szCs w:val="24"/>
          <w:lang w:val="es-MX"/>
        </w:rPr>
        <w:t>atos.</w:t>
      </w:r>
    </w:p>
    <w:p w:rsidR="0089294B" w:rsidRDefault="0089294B" w:rsidP="0089294B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89294B" w:rsidRPr="006A7DCA" w:rsidRDefault="0089294B" w:rsidP="0089294B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6A7DCA">
        <w:rPr>
          <w:rFonts w:ascii="Arial" w:hAnsi="Arial" w:cs="Arial"/>
          <w:sz w:val="24"/>
          <w:szCs w:val="24"/>
          <w:lang w:val="es-MX"/>
        </w:rPr>
        <w:t xml:space="preserve">(Bases de datos, Catherine M. Ricardo,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Pag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>. 2 y 3)</w:t>
      </w:r>
    </w:p>
    <w:p w:rsidR="00D03C2B" w:rsidRPr="0089294B" w:rsidRDefault="00D03C2B">
      <w:pPr>
        <w:rPr>
          <w:lang w:val="es-MX"/>
        </w:rPr>
      </w:pPr>
    </w:p>
    <w:sectPr w:rsidR="00D03C2B" w:rsidRPr="00892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4B"/>
    <w:rsid w:val="0089294B"/>
    <w:rsid w:val="00D0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A7F96"/>
  <w15:chartTrackingRefBased/>
  <w15:docId w15:val="{51CAD62B-3BC7-4552-B5FC-719E7969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pisacano</dc:creator>
  <cp:keywords/>
  <dc:description/>
  <cp:lastModifiedBy>pablo pisacano</cp:lastModifiedBy>
  <cp:revision>1</cp:revision>
  <dcterms:created xsi:type="dcterms:W3CDTF">2019-02-10T22:27:00Z</dcterms:created>
  <dcterms:modified xsi:type="dcterms:W3CDTF">2019-02-10T22:28:00Z</dcterms:modified>
</cp:coreProperties>
</file>