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86462">
        <w:rPr>
          <w:rFonts w:ascii="Arial" w:hAnsi="Arial" w:cs="Arial"/>
          <w:b/>
          <w:bCs/>
          <w:color w:val="000000"/>
          <w:sz w:val="28"/>
          <w:szCs w:val="28"/>
        </w:rPr>
        <w:t>Errores Aleatorios</w:t>
      </w:r>
    </w:p>
    <w:p w:rsid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Es un hecho conocido que al repetir una medición</w:t>
      </w:r>
      <w:r>
        <w:rPr>
          <w:rFonts w:ascii="Arial" w:hAnsi="Arial" w:cs="Arial"/>
          <w:color w:val="000000"/>
          <w:sz w:val="28"/>
          <w:szCs w:val="28"/>
        </w:rPr>
        <w:t xml:space="preserve"> utilizando el mismo proceso de </w:t>
      </w:r>
      <w:r w:rsidRPr="00986462">
        <w:rPr>
          <w:rFonts w:ascii="Arial" w:hAnsi="Arial" w:cs="Arial"/>
          <w:color w:val="000000"/>
          <w:sz w:val="28"/>
          <w:szCs w:val="28"/>
        </w:rPr>
        <w:t>medición</w:t>
      </w:r>
      <w:r>
        <w:rPr>
          <w:rFonts w:ascii="Arial" w:hAnsi="Arial" w:cs="Arial"/>
          <w:color w:val="000000"/>
          <w:sz w:val="28"/>
          <w:szCs w:val="28"/>
        </w:rPr>
        <w:t xml:space="preserve"> no se logra el </w:t>
      </w:r>
      <w:r w:rsidRPr="00986462">
        <w:rPr>
          <w:rFonts w:ascii="Arial" w:hAnsi="Arial" w:cs="Arial"/>
          <w:color w:val="000000"/>
          <w:sz w:val="28"/>
          <w:szCs w:val="28"/>
        </w:rPr>
        <w:t>mismo resultado.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En este caso, los errores sistemáticos se mantiene</w:t>
      </w:r>
      <w:r>
        <w:rPr>
          <w:rFonts w:ascii="Arial" w:hAnsi="Arial" w:cs="Arial"/>
          <w:color w:val="000000"/>
          <w:sz w:val="28"/>
          <w:szCs w:val="28"/>
        </w:rPr>
        <w:t xml:space="preserve">n constantes, y las diferencias </w:t>
      </w:r>
      <w:r w:rsidRPr="00986462">
        <w:rPr>
          <w:rFonts w:ascii="Arial" w:hAnsi="Arial" w:cs="Arial"/>
          <w:color w:val="000000"/>
          <w:sz w:val="28"/>
          <w:szCs w:val="28"/>
        </w:rPr>
        <w:t>obtenidas se deben a efectos fortuitos, deno</w:t>
      </w:r>
      <w:r>
        <w:rPr>
          <w:rFonts w:ascii="Arial" w:hAnsi="Arial" w:cs="Arial"/>
          <w:color w:val="000000"/>
          <w:sz w:val="28"/>
          <w:szCs w:val="28"/>
        </w:rPr>
        <w:t xml:space="preserve">minados errores aleatorios. Una </w:t>
      </w:r>
      <w:r w:rsidRPr="00986462">
        <w:rPr>
          <w:rFonts w:ascii="Arial" w:hAnsi="Arial" w:cs="Arial"/>
          <w:color w:val="000000"/>
          <w:sz w:val="28"/>
          <w:szCs w:val="28"/>
        </w:rPr>
        <w:t xml:space="preserve">característica general de este tipo de errores, es </w:t>
      </w:r>
      <w:r>
        <w:rPr>
          <w:rFonts w:ascii="Arial" w:hAnsi="Arial" w:cs="Arial"/>
          <w:color w:val="000000"/>
          <w:sz w:val="28"/>
          <w:szCs w:val="28"/>
        </w:rPr>
        <w:t xml:space="preserve">que no se repiten siempre en el </w:t>
      </w:r>
      <w:r w:rsidRPr="00986462">
        <w:rPr>
          <w:rFonts w:ascii="Arial" w:hAnsi="Arial" w:cs="Arial"/>
          <w:color w:val="000000"/>
          <w:sz w:val="28"/>
          <w:szCs w:val="28"/>
        </w:rPr>
        <w:t>mismo valor y sentido.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86462">
        <w:rPr>
          <w:rFonts w:ascii="Arial" w:hAnsi="Arial" w:cs="Arial"/>
          <w:b/>
          <w:color w:val="000000"/>
          <w:sz w:val="28"/>
          <w:szCs w:val="28"/>
        </w:rPr>
        <w:t xml:space="preserve">VARIABLES QUE INFLUYEN EN EL ERROR ALEATORIO 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ROZAMIENTOS INTERNOS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93D15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 xml:space="preserve">En los instrumentos analógicos se produce una falta de </w:t>
      </w:r>
      <w:r w:rsidRPr="00986462">
        <w:rPr>
          <w:rFonts w:ascii="Arial" w:hAnsi="Arial" w:cs="Arial"/>
          <w:color w:val="000000"/>
          <w:sz w:val="28"/>
          <w:szCs w:val="28"/>
        </w:rPr>
        <w:t>respetabilidad</w:t>
      </w:r>
      <w:r>
        <w:rPr>
          <w:rFonts w:ascii="Arial" w:hAnsi="Arial" w:cs="Arial"/>
          <w:color w:val="000000"/>
          <w:sz w:val="28"/>
          <w:szCs w:val="28"/>
        </w:rPr>
        <w:t xml:space="preserve"> en la </w:t>
      </w:r>
      <w:r w:rsidRPr="00986462">
        <w:rPr>
          <w:rFonts w:ascii="Arial" w:hAnsi="Arial" w:cs="Arial"/>
          <w:color w:val="000000"/>
          <w:sz w:val="28"/>
          <w:szCs w:val="28"/>
        </w:rPr>
        <w:t>respuesta, debido fundamentalmente a rozamientos internos en el sistema móvil.</w:t>
      </w:r>
    </w:p>
    <w:p w:rsid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Asimismo, los falsos contactos también dan lugar</w:t>
      </w:r>
      <w:r>
        <w:rPr>
          <w:rFonts w:ascii="Arial" w:hAnsi="Arial" w:cs="Arial"/>
          <w:color w:val="000000"/>
          <w:sz w:val="28"/>
          <w:szCs w:val="28"/>
        </w:rPr>
        <w:t xml:space="preserve"> a la aparición de este tipo de </w:t>
      </w:r>
      <w:r w:rsidRPr="00986462">
        <w:rPr>
          <w:rFonts w:ascii="Arial" w:hAnsi="Arial" w:cs="Arial"/>
          <w:color w:val="000000"/>
          <w:sz w:val="28"/>
          <w:szCs w:val="28"/>
        </w:rPr>
        <w:t>error.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Acción externa combinada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Muchas veces la compleja superposición de los efectos de las distintas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magnitudes de influencia no permite el conocimie</w:t>
      </w:r>
      <w:r>
        <w:rPr>
          <w:rFonts w:ascii="Arial" w:hAnsi="Arial" w:cs="Arial"/>
          <w:color w:val="000000"/>
          <w:sz w:val="28"/>
          <w:szCs w:val="28"/>
        </w:rPr>
        <w:t xml:space="preserve">nto exacto de la ley matemática </w:t>
      </w:r>
      <w:r w:rsidRPr="00986462">
        <w:rPr>
          <w:rFonts w:ascii="Arial" w:hAnsi="Arial" w:cs="Arial"/>
          <w:color w:val="000000"/>
          <w:sz w:val="28"/>
          <w:szCs w:val="28"/>
        </w:rPr>
        <w:t>de variación del conjunto, por ser de difícil sep</w:t>
      </w:r>
      <w:r>
        <w:rPr>
          <w:rFonts w:ascii="Arial" w:hAnsi="Arial" w:cs="Arial"/>
          <w:color w:val="000000"/>
          <w:sz w:val="28"/>
          <w:szCs w:val="28"/>
        </w:rPr>
        <w:t xml:space="preserve">aración. Es decir, que no puede </w:t>
      </w:r>
      <w:r w:rsidRPr="00986462">
        <w:rPr>
          <w:rFonts w:ascii="Arial" w:hAnsi="Arial" w:cs="Arial"/>
          <w:color w:val="000000"/>
          <w:sz w:val="28"/>
          <w:szCs w:val="28"/>
        </w:rPr>
        <w:t>predecirse el error ni realizarse las correccione</w:t>
      </w:r>
      <w:r>
        <w:rPr>
          <w:rFonts w:ascii="Arial" w:hAnsi="Arial" w:cs="Arial"/>
          <w:color w:val="000000"/>
          <w:sz w:val="28"/>
          <w:szCs w:val="28"/>
        </w:rPr>
        <w:t xml:space="preserve">s debidas, convirtiéndose en un </w:t>
      </w:r>
      <w:r w:rsidRPr="00986462">
        <w:rPr>
          <w:rFonts w:ascii="Arial" w:hAnsi="Arial" w:cs="Arial"/>
          <w:color w:val="000000"/>
          <w:sz w:val="28"/>
          <w:szCs w:val="28"/>
        </w:rPr>
        <w:t>error aleatorio.</w:t>
      </w:r>
    </w:p>
    <w:p w:rsidR="00DB7041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B7041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 xml:space="preserve"> Errores </w:t>
      </w:r>
      <w:r>
        <w:rPr>
          <w:rFonts w:ascii="Arial" w:hAnsi="Arial" w:cs="Arial"/>
          <w:color w:val="000000"/>
          <w:sz w:val="28"/>
          <w:szCs w:val="28"/>
        </w:rPr>
        <w:t xml:space="preserve">de apreciación de la indicación </w:t>
      </w:r>
    </w:p>
    <w:p w:rsidR="00DB7041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 xml:space="preserve">En muchas mediciones, el resultado se obtiene por la observación de un </w:t>
      </w:r>
      <w:r w:rsidR="00DB7041" w:rsidRPr="00986462">
        <w:rPr>
          <w:rFonts w:ascii="Arial" w:hAnsi="Arial" w:cs="Arial"/>
          <w:color w:val="000000"/>
          <w:sz w:val="28"/>
          <w:szCs w:val="28"/>
        </w:rPr>
        <w:t xml:space="preserve">índice </w:t>
      </w:r>
      <w:r w:rsidR="00DB7041">
        <w:rPr>
          <w:rFonts w:ascii="Arial" w:hAnsi="Arial" w:cs="Arial"/>
          <w:color w:val="000000"/>
          <w:sz w:val="28"/>
          <w:szCs w:val="28"/>
        </w:rPr>
        <w:t>en</w:t>
      </w:r>
      <w:r w:rsidRPr="00986462">
        <w:rPr>
          <w:rFonts w:ascii="Arial" w:hAnsi="Arial" w:cs="Arial"/>
          <w:color w:val="000000"/>
          <w:sz w:val="28"/>
          <w:szCs w:val="28"/>
        </w:rPr>
        <w:t xml:space="preserve"> una escala, originándose así errores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 de apreciación. Estos a su vez </w:t>
      </w:r>
      <w:r w:rsidRPr="00986462">
        <w:rPr>
          <w:rFonts w:ascii="Arial" w:hAnsi="Arial" w:cs="Arial"/>
          <w:color w:val="000000"/>
          <w:sz w:val="28"/>
          <w:szCs w:val="28"/>
        </w:rPr>
        <w:t>tienen dos causas diferentes:</w:t>
      </w:r>
    </w:p>
    <w:p w:rsidR="00DB7041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B7041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lastRenderedPageBreak/>
        <w:t>Error de paralaje</w:t>
      </w:r>
    </w:p>
    <w:p w:rsidR="00DB7041" w:rsidRPr="00986462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B7041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 xml:space="preserve">Se origina en la falta de perpendicularidad entre el rayo visual del observador y 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la </w:t>
      </w:r>
      <w:r w:rsidRPr="00986462">
        <w:rPr>
          <w:rFonts w:ascii="Arial" w:hAnsi="Arial" w:cs="Arial"/>
          <w:color w:val="000000"/>
          <w:sz w:val="28"/>
          <w:szCs w:val="28"/>
        </w:rPr>
        <w:t>escala respectiva.</w:t>
      </w:r>
    </w:p>
    <w:p w:rsidR="00DB7041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 xml:space="preserve"> Esta incertidumbre se puede reducir con la colocación de un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espejo en la parte posterior del índice. Así la perpe</w:t>
      </w:r>
      <w:r w:rsidR="00DB7041">
        <w:rPr>
          <w:rFonts w:ascii="Arial" w:hAnsi="Arial" w:cs="Arial"/>
          <w:color w:val="000000"/>
          <w:sz w:val="28"/>
          <w:szCs w:val="28"/>
        </w:rPr>
        <w:t>ndicularidad del rayo visual se</w:t>
      </w:r>
      <w:r w:rsidR="00DB7041" w:rsidRPr="00986462">
        <w:rPr>
          <w:rFonts w:ascii="Arial" w:hAnsi="Arial" w:cs="Arial"/>
          <w:color w:val="000000"/>
          <w:sz w:val="28"/>
          <w:szCs w:val="28"/>
        </w:rPr>
        <w:t xml:space="preserve"> logrará</w:t>
      </w:r>
      <w:r w:rsidRPr="00986462">
        <w:rPr>
          <w:rFonts w:ascii="Arial" w:hAnsi="Arial" w:cs="Arial"/>
          <w:color w:val="000000"/>
          <w:sz w:val="28"/>
          <w:szCs w:val="28"/>
        </w:rPr>
        <w:t xml:space="preserve"> cuando el observador no vea la imagen del mismo en el espejo.</w:t>
      </w:r>
    </w:p>
    <w:p w:rsid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— Error del límite separador del ojo</w:t>
      </w:r>
    </w:p>
    <w:p w:rsidR="00DB7041" w:rsidRPr="00986462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El ojo humano normal puede discriminar entre do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s posiciones separadas a más de </w:t>
      </w:r>
      <w:r w:rsidRPr="00986462">
        <w:rPr>
          <w:rFonts w:ascii="Arial" w:hAnsi="Arial" w:cs="Arial"/>
          <w:color w:val="000000"/>
          <w:sz w:val="28"/>
          <w:szCs w:val="28"/>
        </w:rPr>
        <w:t xml:space="preserve">0,1 mm, cuando se observa desde una distancia 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de 300 mm. Por lo tanto, si dos </w:t>
      </w:r>
      <w:r w:rsidRPr="00986462">
        <w:rPr>
          <w:rFonts w:ascii="Arial" w:hAnsi="Arial" w:cs="Arial"/>
          <w:color w:val="000000"/>
          <w:sz w:val="28"/>
          <w:szCs w:val="28"/>
        </w:rPr>
        <w:t>puntos están separados a menos de esa di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stancia no podrán distinguirse. </w:t>
      </w:r>
      <w:r w:rsidRPr="00986462">
        <w:rPr>
          <w:rFonts w:ascii="Arial" w:hAnsi="Arial" w:cs="Arial"/>
          <w:color w:val="000000"/>
          <w:sz w:val="28"/>
          <w:szCs w:val="28"/>
        </w:rPr>
        <w:t>La magnitud de este error es típicamente subjeti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va, puesto que hay personas </w:t>
      </w:r>
      <w:proofErr w:type="spellStart"/>
      <w:r w:rsidR="00DB7041">
        <w:rPr>
          <w:rFonts w:ascii="Arial" w:hAnsi="Arial" w:cs="Arial"/>
          <w:color w:val="000000"/>
          <w:sz w:val="28"/>
          <w:szCs w:val="28"/>
        </w:rPr>
        <w:t>quen</w:t>
      </w:r>
      <w:r w:rsidRPr="00986462">
        <w:rPr>
          <w:rFonts w:ascii="Arial" w:hAnsi="Arial" w:cs="Arial"/>
          <w:color w:val="000000"/>
          <w:sz w:val="28"/>
          <w:szCs w:val="28"/>
        </w:rPr>
        <w:t>tienen</w:t>
      </w:r>
      <w:proofErr w:type="spellEnd"/>
      <w:r w:rsidRPr="00986462">
        <w:rPr>
          <w:rFonts w:ascii="Arial" w:hAnsi="Arial" w:cs="Arial"/>
          <w:color w:val="000000"/>
          <w:sz w:val="28"/>
          <w:szCs w:val="28"/>
        </w:rPr>
        <w:t xml:space="preserve"> una visión mejor o peor que la normal. Para 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disminuir este tipo de error se </w:t>
      </w:r>
      <w:r w:rsidRPr="00986462">
        <w:rPr>
          <w:rFonts w:ascii="Arial" w:hAnsi="Arial" w:cs="Arial"/>
          <w:color w:val="000000"/>
          <w:sz w:val="28"/>
          <w:szCs w:val="28"/>
        </w:rPr>
        <w:t>puede recurrir al uso de lentes de aumento en las lecturas.</w:t>
      </w:r>
    </w:p>
    <w:p w:rsidR="00DB7041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B7041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Errores de truncamiento</w:t>
      </w:r>
    </w:p>
    <w:p w:rsidR="00DB7041" w:rsidRPr="00986462" w:rsidRDefault="00DB7041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En los instrumentos provistos con una indicación d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igital, la representación de la </w:t>
      </w:r>
      <w:r w:rsidRPr="00986462">
        <w:rPr>
          <w:rFonts w:ascii="Arial" w:hAnsi="Arial" w:cs="Arial"/>
          <w:color w:val="000000"/>
          <w:sz w:val="28"/>
          <w:szCs w:val="28"/>
        </w:rPr>
        <w:t>magnitud medida está limitada a un número reduci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do de dígitos. Por lo tanto, en </w:t>
      </w:r>
      <w:r w:rsidRPr="00986462">
        <w:rPr>
          <w:rFonts w:ascii="Arial" w:hAnsi="Arial" w:cs="Arial"/>
          <w:color w:val="000000"/>
          <w:sz w:val="28"/>
          <w:szCs w:val="28"/>
        </w:rPr>
        <w:t>tales instrumentos no pueden apreciarse uni</w:t>
      </w:r>
      <w:r w:rsidR="00DB7041">
        <w:rPr>
          <w:rFonts w:ascii="Arial" w:hAnsi="Arial" w:cs="Arial"/>
          <w:color w:val="000000"/>
          <w:sz w:val="28"/>
          <w:szCs w:val="28"/>
        </w:rPr>
        <w:t xml:space="preserve">dades menores que la del último </w:t>
      </w:r>
      <w:r w:rsidRPr="00986462">
        <w:rPr>
          <w:rFonts w:ascii="Arial" w:hAnsi="Arial" w:cs="Arial"/>
          <w:color w:val="000000"/>
          <w:sz w:val="28"/>
          <w:szCs w:val="28"/>
        </w:rPr>
        <w:t xml:space="preserve">dígito del </w:t>
      </w:r>
      <w:r w:rsidR="00DB7041" w:rsidRPr="00986462">
        <w:rPr>
          <w:rFonts w:ascii="Arial" w:hAnsi="Arial" w:cs="Arial"/>
          <w:color w:val="000000"/>
          <w:sz w:val="28"/>
          <w:szCs w:val="28"/>
        </w:rPr>
        <w:t>visor lo</w:t>
      </w:r>
      <w:r w:rsidRPr="00986462">
        <w:rPr>
          <w:rFonts w:ascii="Arial" w:hAnsi="Arial" w:cs="Arial"/>
          <w:color w:val="000000"/>
          <w:sz w:val="28"/>
          <w:szCs w:val="28"/>
        </w:rPr>
        <w:t xml:space="preserve"> que da lugar a un error por el truncamiento de los</w:t>
      </w:r>
    </w:p>
    <w:p w:rsidR="00986462" w:rsidRPr="00986462" w:rsidRDefault="00986462" w:rsidP="009864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86462">
        <w:rPr>
          <w:rFonts w:ascii="Arial" w:hAnsi="Arial" w:cs="Arial"/>
          <w:color w:val="000000"/>
          <w:sz w:val="28"/>
          <w:szCs w:val="28"/>
        </w:rPr>
        <w:t>valores no representados.</w:t>
      </w:r>
    </w:p>
    <w:p w:rsidR="00E271E6" w:rsidRDefault="008A421C" w:rsidP="00986462">
      <w:pPr>
        <w:spacing w:line="276" w:lineRule="auto"/>
        <w:jc w:val="both"/>
      </w:pPr>
    </w:p>
    <w:p w:rsidR="00DB7041" w:rsidRDefault="00DB7041" w:rsidP="00986462">
      <w:pPr>
        <w:spacing w:line="276" w:lineRule="auto"/>
        <w:jc w:val="both"/>
      </w:pPr>
    </w:p>
    <w:p w:rsidR="00DB7041" w:rsidRDefault="00DB7041" w:rsidP="00986462">
      <w:pPr>
        <w:spacing w:line="276" w:lineRule="auto"/>
        <w:jc w:val="both"/>
      </w:pPr>
    </w:p>
    <w:p w:rsidR="00DB7041" w:rsidRDefault="00DB7041" w:rsidP="00986462">
      <w:pPr>
        <w:spacing w:line="276" w:lineRule="auto"/>
        <w:jc w:val="both"/>
      </w:pPr>
    </w:p>
    <w:p w:rsidR="00DB7041" w:rsidRDefault="00DB7041" w:rsidP="00986462">
      <w:pPr>
        <w:spacing w:line="276" w:lineRule="auto"/>
        <w:jc w:val="both"/>
      </w:pPr>
    </w:p>
    <w:p w:rsidR="00DB7041" w:rsidRDefault="00DB7041" w:rsidP="00986462">
      <w:pPr>
        <w:spacing w:line="276" w:lineRule="auto"/>
        <w:jc w:val="both"/>
      </w:pPr>
    </w:p>
    <w:p w:rsidR="00DB7041" w:rsidRPr="008A421C" w:rsidRDefault="00DB7041" w:rsidP="00986462">
      <w:pPr>
        <w:spacing w:line="276" w:lineRule="auto"/>
        <w:jc w:val="both"/>
        <w:rPr>
          <w:rFonts w:ascii="Arial Black" w:hAnsi="Arial Black"/>
          <w:sz w:val="40"/>
          <w:szCs w:val="40"/>
        </w:rPr>
      </w:pPr>
    </w:p>
    <w:p w:rsidR="00DB7041" w:rsidRPr="008A421C" w:rsidRDefault="00DB7041" w:rsidP="00986462">
      <w:pPr>
        <w:spacing w:line="276" w:lineRule="auto"/>
        <w:jc w:val="both"/>
        <w:rPr>
          <w:rFonts w:ascii="Arial Black" w:hAnsi="Arial Black" w:cs="Arial"/>
          <w:sz w:val="40"/>
          <w:szCs w:val="40"/>
        </w:rPr>
      </w:pPr>
      <w:r w:rsidRPr="008A421C">
        <w:rPr>
          <w:rFonts w:ascii="Arial Black" w:hAnsi="Arial Black"/>
          <w:sz w:val="40"/>
          <w:szCs w:val="40"/>
        </w:rPr>
        <w:t xml:space="preserve">Ejemplos </w:t>
      </w:r>
    </w:p>
    <w:p w:rsidR="008A421C" w:rsidRPr="008A421C" w:rsidRDefault="008A421C" w:rsidP="00986462">
      <w:pPr>
        <w:spacing w:line="276" w:lineRule="auto"/>
        <w:jc w:val="both"/>
        <w:rPr>
          <w:rFonts w:ascii="Arial" w:hAnsi="Arial" w:cs="Arial"/>
          <w:noProof/>
          <w:sz w:val="28"/>
          <w:szCs w:val="28"/>
          <w:lang w:eastAsia="es-CO"/>
        </w:rPr>
      </w:pPr>
      <w:r w:rsidRPr="008A421C">
        <w:rPr>
          <w:rFonts w:ascii="Arial" w:hAnsi="Arial" w:cs="Arial"/>
          <w:noProof/>
          <w:sz w:val="28"/>
          <w:szCs w:val="28"/>
          <w:lang w:eastAsia="es-CO"/>
        </w:rPr>
        <w:t xml:space="preserve">En una investigacion en humanos </w:t>
      </w:r>
    </w:p>
    <w:p w:rsidR="00DB7041" w:rsidRDefault="00DB7041" w:rsidP="00986462">
      <w:pPr>
        <w:spacing w:line="276" w:lineRule="auto"/>
        <w:jc w:val="both"/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3153921" cy="5487035"/>
            <wp:effectExtent l="0" t="0" r="8890" b="0"/>
            <wp:docPr id="1" name="Imagen 1" descr="Conceptos generales en bioestadística y epidemiología clí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os generales en bioestadística y epidemiología clín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6" t="30727" r="3" b="121"/>
                    <a:stretch/>
                  </pic:blipFill>
                  <pic:spPr bwMode="auto">
                    <a:xfrm>
                      <a:off x="0" y="0"/>
                      <a:ext cx="3154636" cy="54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70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2"/>
    <w:rsid w:val="008A421C"/>
    <w:rsid w:val="00986462"/>
    <w:rsid w:val="00DB7041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4C81"/>
  <w15:chartTrackingRefBased/>
  <w15:docId w15:val="{433DA0DC-0D0A-46B1-A848-A39B970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2020-04-25T05:20:00Z</dcterms:created>
  <dcterms:modified xsi:type="dcterms:W3CDTF">2020-04-25T05:42:00Z</dcterms:modified>
</cp:coreProperties>
</file>