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E4" w:rsidRPr="008647F3" w:rsidRDefault="008647F3" w:rsidP="008647F3">
      <w:pPr>
        <w:spacing w:line="480" w:lineRule="auto"/>
        <w:jc w:val="both"/>
        <w:rPr>
          <w:rFonts w:ascii="Times New Roman" w:hAnsi="Times New Roman" w:cs="Times New Roman"/>
          <w:b/>
          <w:sz w:val="24"/>
          <w:lang w:val="es-US"/>
        </w:rPr>
      </w:pPr>
      <w:r w:rsidRPr="008647F3">
        <w:rPr>
          <w:rFonts w:ascii="Times New Roman" w:hAnsi="Times New Roman" w:cs="Times New Roman"/>
          <w:b/>
          <w:sz w:val="24"/>
          <w:lang w:val="es-US"/>
        </w:rPr>
        <w:t>Método longitudinal</w:t>
      </w:r>
    </w:p>
    <w:p w:rsidR="008647F3" w:rsidRDefault="008647F3" w:rsidP="008647F3">
      <w:pPr>
        <w:spacing w:line="480" w:lineRule="auto"/>
        <w:jc w:val="both"/>
        <w:rPr>
          <w:rFonts w:ascii="Times New Roman" w:hAnsi="Times New Roman" w:cs="Times New Roman"/>
          <w:sz w:val="24"/>
          <w:lang w:val="es-US"/>
        </w:rPr>
      </w:pPr>
      <w:r w:rsidRPr="008647F3">
        <w:rPr>
          <w:rFonts w:ascii="Times New Roman" w:hAnsi="Times New Roman" w:cs="Times New Roman"/>
          <w:sz w:val="24"/>
          <w:lang w:val="es-US"/>
        </w:rPr>
        <w:t>Las variables en es</w:t>
      </w:r>
      <w:r w:rsidRPr="008647F3">
        <w:rPr>
          <w:rFonts w:ascii="Times New Roman" w:hAnsi="Times New Roman" w:cs="Times New Roman"/>
          <w:sz w:val="24"/>
          <w:lang w:val="es-US"/>
        </w:rPr>
        <w:t xml:space="preserve">tudios son medidas en distintas </w:t>
      </w:r>
      <w:r w:rsidRPr="008647F3">
        <w:rPr>
          <w:rFonts w:ascii="Times New Roman" w:hAnsi="Times New Roman" w:cs="Times New Roman"/>
          <w:sz w:val="24"/>
          <w:lang w:val="es-US"/>
        </w:rPr>
        <w:t>ocasiones con la finalidad de est</w:t>
      </w:r>
      <w:r w:rsidRPr="008647F3">
        <w:rPr>
          <w:rFonts w:ascii="Times New Roman" w:hAnsi="Times New Roman" w:cs="Times New Roman"/>
          <w:sz w:val="24"/>
          <w:lang w:val="es-US"/>
        </w:rPr>
        <w:t xml:space="preserve">udiar la evolución en el tiempo </w:t>
      </w:r>
      <w:r w:rsidRPr="008647F3">
        <w:rPr>
          <w:rFonts w:ascii="Times New Roman" w:hAnsi="Times New Roman" w:cs="Times New Roman"/>
          <w:sz w:val="24"/>
          <w:lang w:val="es-US"/>
        </w:rPr>
        <w:t>y dar seguimiento. Se compara en cada</w:t>
      </w:r>
      <w:r w:rsidRPr="008647F3">
        <w:rPr>
          <w:rFonts w:ascii="Times New Roman" w:hAnsi="Times New Roman" w:cs="Times New Roman"/>
          <w:sz w:val="24"/>
          <w:lang w:val="es-US"/>
        </w:rPr>
        <w:t xml:space="preserve"> ocasión el resultado obtenido. </w:t>
      </w:r>
      <w:r w:rsidRPr="008647F3">
        <w:rPr>
          <w:rFonts w:ascii="Times New Roman" w:hAnsi="Times New Roman" w:cs="Times New Roman"/>
          <w:sz w:val="24"/>
          <w:lang w:val="es-US"/>
        </w:rPr>
        <w:t xml:space="preserve">Se subdividen en estudios </w:t>
      </w:r>
      <w:r w:rsidRPr="008647F3">
        <w:rPr>
          <w:rFonts w:ascii="Times New Roman" w:hAnsi="Times New Roman" w:cs="Times New Roman"/>
          <w:sz w:val="24"/>
          <w:lang w:val="es-US"/>
        </w:rPr>
        <w:t xml:space="preserve">de tendencias, de cohortes y de </w:t>
      </w:r>
      <w:r w:rsidRPr="008647F3">
        <w:rPr>
          <w:rFonts w:ascii="Times New Roman" w:hAnsi="Times New Roman" w:cs="Times New Roman"/>
          <w:sz w:val="24"/>
          <w:lang w:val="es-US"/>
        </w:rPr>
        <w:t>paneles.</w:t>
      </w:r>
    </w:p>
    <w:p w:rsidR="008647F3" w:rsidRPr="008647F3" w:rsidRDefault="008647F3" w:rsidP="008647F3">
      <w:pPr>
        <w:spacing w:line="480" w:lineRule="auto"/>
        <w:jc w:val="both"/>
        <w:rPr>
          <w:rFonts w:ascii="Times New Roman" w:hAnsi="Times New Roman" w:cs="Times New Roman"/>
          <w:sz w:val="24"/>
          <w:lang w:val="es-US"/>
        </w:rPr>
      </w:pPr>
      <w:r>
        <w:rPr>
          <w:rFonts w:ascii="Times New Roman" w:hAnsi="Times New Roman" w:cs="Times New Roman"/>
          <w:sz w:val="24"/>
          <w:lang w:val="es-US"/>
        </w:rPr>
        <w:t>(</w:t>
      </w:r>
      <w:proofErr w:type="spellStart"/>
      <w:r>
        <w:rPr>
          <w:rFonts w:ascii="Times New Roman" w:hAnsi="Times New Roman" w:cs="Times New Roman"/>
          <w:sz w:val="24"/>
          <w:lang w:val="es-US"/>
        </w:rPr>
        <w:t>Ocegueda</w:t>
      </w:r>
      <w:proofErr w:type="spellEnd"/>
      <w:r>
        <w:rPr>
          <w:rFonts w:ascii="Times New Roman" w:hAnsi="Times New Roman" w:cs="Times New Roman"/>
          <w:sz w:val="24"/>
          <w:lang w:val="es-US"/>
        </w:rPr>
        <w:t xml:space="preserve">, 2004, </w:t>
      </w:r>
      <w:proofErr w:type="spellStart"/>
      <w:r>
        <w:rPr>
          <w:rFonts w:ascii="Times New Roman" w:hAnsi="Times New Roman" w:cs="Times New Roman"/>
          <w:sz w:val="24"/>
          <w:lang w:val="es-US"/>
        </w:rPr>
        <w:t>pág</w:t>
      </w:r>
      <w:proofErr w:type="spellEnd"/>
      <w:r>
        <w:rPr>
          <w:rFonts w:ascii="Times New Roman" w:hAnsi="Times New Roman" w:cs="Times New Roman"/>
          <w:sz w:val="24"/>
          <w:lang w:val="es-US"/>
        </w:rPr>
        <w:t xml:space="preserve"> 87)</w:t>
      </w:r>
      <w:bookmarkStart w:id="0" w:name="_GoBack"/>
      <w:bookmarkEnd w:id="0"/>
    </w:p>
    <w:sectPr w:rsidR="008647F3" w:rsidRPr="008647F3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F3"/>
    <w:rsid w:val="004160E4"/>
    <w:rsid w:val="0086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8475"/>
  <w15:chartTrackingRefBased/>
  <w15:docId w15:val="{0106377F-5C8D-4D65-A7AC-5262A17C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2022-08-28T19:08:00Z</dcterms:created>
  <dcterms:modified xsi:type="dcterms:W3CDTF">2022-08-28T19:09:00Z</dcterms:modified>
</cp:coreProperties>
</file>